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gridCol w:w="5180"/>
      </w:tblGrid>
      <w:tr w:rsidR="004F35CA" w:rsidTr="004F35CA">
        <w:tc>
          <w:tcPr>
            <w:tcW w:w="9606" w:type="dxa"/>
          </w:tcPr>
          <w:p w:rsidR="004F35CA" w:rsidRDefault="004F35CA"/>
        </w:tc>
        <w:tc>
          <w:tcPr>
            <w:tcW w:w="5180" w:type="dxa"/>
          </w:tcPr>
          <w:p w:rsidR="004F35CA" w:rsidRDefault="00C2547F" w:rsidP="00C2547F">
            <w:pPr>
              <w:rPr>
                <w:rFonts w:ascii="Times New Roman CYR" w:hAnsi="Times New Roman CYR" w:cs="Times New Roman CYR"/>
                <w:sz w:val="28"/>
                <w:szCs w:val="28"/>
              </w:rPr>
            </w:pPr>
            <w:r>
              <w:rPr>
                <w:rFonts w:ascii="Times New Roman CYR" w:hAnsi="Times New Roman CYR" w:cs="Times New Roman CYR"/>
                <w:sz w:val="28"/>
                <w:szCs w:val="28"/>
              </w:rPr>
              <w:t>Приложение</w:t>
            </w:r>
            <w:r w:rsidR="004F35CA">
              <w:rPr>
                <w:rFonts w:ascii="Times New Roman CYR" w:hAnsi="Times New Roman CYR" w:cs="Times New Roman CYR"/>
                <w:sz w:val="28"/>
                <w:szCs w:val="28"/>
              </w:rPr>
              <w:t xml:space="preserve"> 4</w:t>
            </w:r>
          </w:p>
          <w:p w:rsidR="004F35CA" w:rsidRPr="00C2547F" w:rsidRDefault="004F35CA" w:rsidP="00C2547F">
            <w:pPr>
              <w:rPr>
                <w:rFonts w:ascii="Times New Roman CYR" w:hAnsi="Times New Roman CYR" w:cs="Times New Roman CYR"/>
                <w:sz w:val="24"/>
                <w:szCs w:val="24"/>
              </w:rPr>
            </w:pPr>
          </w:p>
          <w:p w:rsidR="0032480A" w:rsidRPr="00C2547F" w:rsidRDefault="0032480A" w:rsidP="00C2547F">
            <w:pPr>
              <w:rPr>
                <w:rFonts w:ascii="Times New Roman CYR" w:hAnsi="Times New Roman CYR" w:cs="Times New Roman CYR"/>
                <w:sz w:val="24"/>
                <w:szCs w:val="24"/>
              </w:rPr>
            </w:pPr>
          </w:p>
          <w:p w:rsidR="004F35CA" w:rsidRDefault="004F35CA" w:rsidP="00C2547F">
            <w:pPr>
              <w:rPr>
                <w:rFonts w:ascii="Times New Roman" w:hAnsi="Times New Roman"/>
                <w:sz w:val="28"/>
                <w:szCs w:val="28"/>
              </w:rPr>
            </w:pPr>
            <w:r>
              <w:rPr>
                <w:rFonts w:ascii="Times New Roman" w:hAnsi="Times New Roman"/>
                <w:sz w:val="28"/>
                <w:szCs w:val="28"/>
              </w:rPr>
              <w:t>УТВЕРЖДЕН</w:t>
            </w:r>
          </w:p>
          <w:p w:rsidR="004F35CA" w:rsidRDefault="004F35CA" w:rsidP="00C2547F">
            <w:pPr>
              <w:widowControl w:val="0"/>
              <w:autoSpaceDE w:val="0"/>
              <w:autoSpaceDN w:val="0"/>
              <w:adjustRightInd w:val="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решением Совета</w:t>
            </w:r>
          </w:p>
          <w:p w:rsidR="004F35CA" w:rsidRDefault="004F35CA" w:rsidP="00C2547F">
            <w:pPr>
              <w:widowControl w:val="0"/>
              <w:autoSpaceDE w:val="0"/>
              <w:autoSpaceDN w:val="0"/>
              <w:adjustRightInd w:val="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муниципального образования </w:t>
            </w:r>
          </w:p>
          <w:p w:rsidR="004F35CA" w:rsidRDefault="004F35CA" w:rsidP="00C2547F">
            <w:pPr>
              <w:widowControl w:val="0"/>
              <w:autoSpaceDE w:val="0"/>
              <w:autoSpaceDN w:val="0"/>
              <w:adjustRightInd w:val="0"/>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Тбилисский район</w:t>
            </w:r>
          </w:p>
          <w:p w:rsidR="004F35CA" w:rsidRDefault="004F35CA" w:rsidP="00C2547F">
            <w:pPr>
              <w:rPr>
                <w:rFonts w:ascii="Times New Roman" w:hAnsi="Times New Roman"/>
                <w:sz w:val="28"/>
                <w:szCs w:val="28"/>
              </w:rPr>
            </w:pPr>
            <w:r>
              <w:rPr>
                <w:rFonts w:ascii="Times New Roman CYR" w:eastAsia="Times New Roman" w:hAnsi="Times New Roman CYR" w:cs="Times New Roman CYR"/>
                <w:sz w:val="28"/>
                <w:szCs w:val="28"/>
                <w:lang w:eastAsia="ru-RU"/>
              </w:rPr>
              <w:t>от ___________________№ ____</w:t>
            </w:r>
          </w:p>
        </w:tc>
      </w:tr>
    </w:tbl>
    <w:p w:rsidR="004F35CA" w:rsidRDefault="004F35CA" w:rsidP="004F35CA">
      <w:pPr>
        <w:rPr>
          <w:sz w:val="40"/>
          <w:szCs w:val="40"/>
        </w:rPr>
      </w:pP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ОТЧЕТ </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об исполнении бюджета муниципального образования Тбилисский район</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по целевым статьям (муниципальным программам и непрограммным</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направлениям деятельности), группам видов расходов, </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классификации расходов бюджетов</w:t>
      </w:r>
    </w:p>
    <w:p w:rsidR="004F35CA" w:rsidRDefault="004F35CA" w:rsidP="004F35CA">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w:t>
      </w:r>
      <w:r w:rsidR="00987143">
        <w:rPr>
          <w:rFonts w:ascii="Times New Roman" w:eastAsia="Times New Roman" w:hAnsi="Times New Roman"/>
          <w:b/>
          <w:color w:val="000000"/>
          <w:sz w:val="28"/>
          <w:szCs w:val="28"/>
          <w:lang w:eastAsia="ru-RU"/>
        </w:rPr>
        <w:t>з</w:t>
      </w:r>
      <w:r>
        <w:rPr>
          <w:rFonts w:ascii="Times New Roman" w:eastAsia="Times New Roman" w:hAnsi="Times New Roman"/>
          <w:b/>
          <w:color w:val="000000"/>
          <w:sz w:val="28"/>
          <w:szCs w:val="28"/>
          <w:lang w:eastAsia="ru-RU"/>
        </w:rPr>
        <w:t>а 20</w:t>
      </w:r>
      <w:r w:rsidR="008B0F9C">
        <w:rPr>
          <w:rFonts w:ascii="Times New Roman" w:eastAsia="Times New Roman" w:hAnsi="Times New Roman"/>
          <w:b/>
          <w:color w:val="000000"/>
          <w:sz w:val="28"/>
          <w:szCs w:val="28"/>
          <w:lang w:eastAsia="ru-RU"/>
        </w:rPr>
        <w:t>2</w:t>
      </w:r>
      <w:r w:rsidR="00060F96">
        <w:rPr>
          <w:rFonts w:ascii="Times New Roman" w:eastAsia="Times New Roman" w:hAnsi="Times New Roman"/>
          <w:b/>
          <w:color w:val="000000"/>
          <w:sz w:val="28"/>
          <w:szCs w:val="28"/>
          <w:lang w:eastAsia="ru-RU"/>
        </w:rPr>
        <w:t xml:space="preserve">5 </w:t>
      </w:r>
      <w:r>
        <w:rPr>
          <w:rFonts w:ascii="Times New Roman" w:eastAsia="Times New Roman" w:hAnsi="Times New Roman"/>
          <w:b/>
          <w:color w:val="000000"/>
          <w:sz w:val="28"/>
          <w:szCs w:val="28"/>
          <w:lang w:eastAsia="ru-RU"/>
        </w:rPr>
        <w:t>год</w:t>
      </w:r>
    </w:p>
    <w:p w:rsidR="00C2547F" w:rsidRPr="00413E47" w:rsidRDefault="00165D48" w:rsidP="00413E47">
      <w:pPr>
        <w:autoSpaceDE w:val="0"/>
        <w:autoSpaceDN w:val="0"/>
        <w:adjustRightInd w:val="0"/>
        <w:spacing w:after="0" w:line="240"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00413E47" w:rsidRPr="00413E47">
        <w:rPr>
          <w:rFonts w:ascii="Times New Roman" w:eastAsia="Times New Roman" w:hAnsi="Times New Roman"/>
          <w:color w:val="000000"/>
          <w:sz w:val="28"/>
          <w:szCs w:val="28"/>
          <w:lang w:eastAsia="ru-RU"/>
        </w:rPr>
        <w:t>тыс. рублей</w:t>
      </w:r>
      <w:r>
        <w:rPr>
          <w:rFonts w:ascii="Times New Roman" w:eastAsia="Times New Roman" w:hAnsi="Times New Roman"/>
          <w:color w:val="000000"/>
          <w:sz w:val="28"/>
          <w:szCs w:val="28"/>
          <w:lang w:eastAsia="ru-RU"/>
        </w:rPr>
        <w:t>)</w:t>
      </w:r>
    </w:p>
    <w:tbl>
      <w:tblPr>
        <w:tblW w:w="14899" w:type="dxa"/>
        <w:tblInd w:w="93" w:type="dxa"/>
        <w:tblLook w:val="04A0" w:firstRow="1" w:lastRow="0" w:firstColumn="1" w:lastColumn="0" w:noHBand="0" w:noVBand="1"/>
      </w:tblPr>
      <w:tblGrid>
        <w:gridCol w:w="724"/>
        <w:gridCol w:w="4394"/>
        <w:gridCol w:w="1843"/>
        <w:gridCol w:w="992"/>
        <w:gridCol w:w="1827"/>
        <w:gridCol w:w="1575"/>
        <w:gridCol w:w="1725"/>
        <w:gridCol w:w="1819"/>
      </w:tblGrid>
      <w:tr w:rsidR="00C2547F" w:rsidRPr="00C2547F" w:rsidTr="00060F96">
        <w:trPr>
          <w:trHeight w:val="2200"/>
        </w:trPr>
        <w:tc>
          <w:tcPr>
            <w:tcW w:w="7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547F" w:rsidRPr="00C2547F" w:rsidRDefault="00C2547F" w:rsidP="00C2547F">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 xml:space="preserve">№ </w:t>
            </w:r>
            <w:r w:rsidRPr="00C2547F">
              <w:rPr>
                <w:rFonts w:ascii="Times New Roman" w:eastAsia="Times New Roman" w:hAnsi="Times New Roman"/>
                <w:color w:val="000000"/>
                <w:sz w:val="24"/>
                <w:szCs w:val="24"/>
                <w:lang w:eastAsia="ru-RU"/>
              </w:rPr>
              <w:br/>
              <w:t>п/п</w:t>
            </w:r>
          </w:p>
        </w:tc>
        <w:tc>
          <w:tcPr>
            <w:tcW w:w="4394" w:type="dxa"/>
            <w:tcBorders>
              <w:top w:val="single" w:sz="4" w:space="0" w:color="auto"/>
              <w:left w:val="nil"/>
              <w:bottom w:val="single" w:sz="4" w:space="0" w:color="auto"/>
              <w:right w:val="single" w:sz="4" w:space="0" w:color="auto"/>
            </w:tcBorders>
            <w:shd w:val="clear" w:color="000000" w:fill="FFFFFF"/>
            <w:noWrap/>
            <w:vAlign w:val="center"/>
            <w:hideMark/>
          </w:tcPr>
          <w:p w:rsidR="00C2547F" w:rsidRPr="00C2547F" w:rsidRDefault="00C2547F" w:rsidP="00C2547F">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Наименование</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C2547F" w:rsidRPr="00C2547F" w:rsidRDefault="00C2547F" w:rsidP="00C2547F">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ЦСР</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C2547F" w:rsidRPr="00C2547F" w:rsidRDefault="00C2547F" w:rsidP="00C2547F">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ВР</w:t>
            </w:r>
          </w:p>
        </w:tc>
        <w:tc>
          <w:tcPr>
            <w:tcW w:w="1827" w:type="dxa"/>
            <w:tcBorders>
              <w:top w:val="single" w:sz="4" w:space="0" w:color="auto"/>
              <w:left w:val="nil"/>
              <w:bottom w:val="single" w:sz="4" w:space="0" w:color="auto"/>
              <w:right w:val="single" w:sz="4" w:space="0" w:color="auto"/>
            </w:tcBorders>
            <w:shd w:val="clear" w:color="000000" w:fill="FFFFFF"/>
            <w:vAlign w:val="center"/>
            <w:hideMark/>
          </w:tcPr>
          <w:p w:rsidR="00C2547F" w:rsidRPr="00C2547F" w:rsidRDefault="00C2547F" w:rsidP="00060F96">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Утверждено бюджетом на 202</w:t>
            </w:r>
            <w:r w:rsidR="00060F96">
              <w:rPr>
                <w:rFonts w:ascii="Times New Roman" w:eastAsia="Times New Roman" w:hAnsi="Times New Roman"/>
                <w:color w:val="000000"/>
                <w:sz w:val="24"/>
                <w:szCs w:val="24"/>
                <w:lang w:eastAsia="ru-RU"/>
              </w:rPr>
              <w:t>5</w:t>
            </w:r>
            <w:r w:rsidRPr="00C2547F">
              <w:rPr>
                <w:rFonts w:ascii="Times New Roman" w:eastAsia="Times New Roman" w:hAnsi="Times New Roman"/>
                <w:color w:val="000000"/>
                <w:sz w:val="24"/>
                <w:szCs w:val="24"/>
                <w:lang w:eastAsia="ru-RU"/>
              </w:rPr>
              <w:t xml:space="preserve"> год</w:t>
            </w:r>
          </w:p>
        </w:tc>
        <w:tc>
          <w:tcPr>
            <w:tcW w:w="1575" w:type="dxa"/>
            <w:tcBorders>
              <w:top w:val="single" w:sz="4" w:space="0" w:color="auto"/>
              <w:left w:val="nil"/>
              <w:bottom w:val="single" w:sz="4" w:space="0" w:color="auto"/>
              <w:right w:val="single" w:sz="4" w:space="0" w:color="auto"/>
            </w:tcBorders>
            <w:shd w:val="clear" w:color="000000" w:fill="FFFFFF"/>
            <w:vAlign w:val="center"/>
            <w:hideMark/>
          </w:tcPr>
          <w:p w:rsidR="00C2547F" w:rsidRPr="00C2547F" w:rsidRDefault="00C2547F" w:rsidP="00060F96">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Уточненная сводная бюджетная роспись на 202</w:t>
            </w:r>
            <w:r w:rsidR="00060F96">
              <w:rPr>
                <w:rFonts w:ascii="Times New Roman" w:eastAsia="Times New Roman" w:hAnsi="Times New Roman"/>
                <w:color w:val="000000"/>
                <w:sz w:val="24"/>
                <w:szCs w:val="24"/>
                <w:lang w:eastAsia="ru-RU"/>
              </w:rPr>
              <w:t>5</w:t>
            </w:r>
            <w:r w:rsidRPr="00C2547F">
              <w:rPr>
                <w:rFonts w:ascii="Times New Roman" w:eastAsia="Times New Roman" w:hAnsi="Times New Roman"/>
                <w:color w:val="000000"/>
                <w:sz w:val="24"/>
                <w:szCs w:val="24"/>
                <w:lang w:eastAsia="ru-RU"/>
              </w:rPr>
              <w:t xml:space="preserve"> год</w:t>
            </w:r>
          </w:p>
        </w:tc>
        <w:tc>
          <w:tcPr>
            <w:tcW w:w="1725" w:type="dxa"/>
            <w:tcBorders>
              <w:top w:val="single" w:sz="4" w:space="0" w:color="auto"/>
              <w:left w:val="nil"/>
              <w:bottom w:val="single" w:sz="4" w:space="0" w:color="auto"/>
              <w:right w:val="single" w:sz="4" w:space="0" w:color="auto"/>
            </w:tcBorders>
            <w:shd w:val="clear" w:color="000000" w:fill="FFFFFF"/>
            <w:vAlign w:val="center"/>
            <w:hideMark/>
          </w:tcPr>
          <w:p w:rsidR="00C2547F" w:rsidRPr="00C2547F" w:rsidRDefault="00C2547F" w:rsidP="00060F96">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Кассовое исполнение за 202</w:t>
            </w:r>
            <w:r w:rsidR="00060F96">
              <w:rPr>
                <w:rFonts w:ascii="Times New Roman" w:eastAsia="Times New Roman" w:hAnsi="Times New Roman"/>
                <w:color w:val="000000"/>
                <w:sz w:val="24"/>
                <w:szCs w:val="24"/>
                <w:lang w:eastAsia="ru-RU"/>
              </w:rPr>
              <w:t>5</w:t>
            </w:r>
            <w:r w:rsidRPr="00C2547F">
              <w:rPr>
                <w:rFonts w:ascii="Times New Roman" w:eastAsia="Times New Roman" w:hAnsi="Times New Roman"/>
                <w:color w:val="000000"/>
                <w:sz w:val="24"/>
                <w:szCs w:val="24"/>
                <w:lang w:eastAsia="ru-RU"/>
              </w:rPr>
              <w:t xml:space="preserve"> год </w:t>
            </w:r>
          </w:p>
        </w:tc>
        <w:tc>
          <w:tcPr>
            <w:tcW w:w="1819" w:type="dxa"/>
            <w:tcBorders>
              <w:top w:val="single" w:sz="4" w:space="0" w:color="auto"/>
              <w:left w:val="nil"/>
              <w:bottom w:val="single" w:sz="4" w:space="0" w:color="auto"/>
              <w:right w:val="single" w:sz="4" w:space="0" w:color="auto"/>
            </w:tcBorders>
            <w:shd w:val="clear" w:color="000000" w:fill="FFFFFF"/>
            <w:vAlign w:val="center"/>
            <w:hideMark/>
          </w:tcPr>
          <w:p w:rsidR="00C2547F" w:rsidRPr="00C2547F" w:rsidRDefault="00C2547F" w:rsidP="00060F96">
            <w:pPr>
              <w:spacing w:after="0" w:line="240" w:lineRule="auto"/>
              <w:jc w:val="center"/>
              <w:rPr>
                <w:rFonts w:ascii="Times New Roman" w:eastAsia="Times New Roman" w:hAnsi="Times New Roman"/>
                <w:color w:val="000000"/>
                <w:sz w:val="24"/>
                <w:szCs w:val="24"/>
                <w:lang w:eastAsia="ru-RU"/>
              </w:rPr>
            </w:pPr>
            <w:r w:rsidRPr="00C2547F">
              <w:rPr>
                <w:rFonts w:ascii="Times New Roman" w:eastAsia="Times New Roman" w:hAnsi="Times New Roman"/>
                <w:color w:val="000000"/>
                <w:sz w:val="24"/>
                <w:szCs w:val="24"/>
                <w:lang w:eastAsia="ru-RU"/>
              </w:rPr>
              <w:t>Процент исполнения к уточненной сводной бюджетной росписи на 202</w:t>
            </w:r>
            <w:r w:rsidR="00060F96">
              <w:rPr>
                <w:rFonts w:ascii="Times New Roman" w:eastAsia="Times New Roman" w:hAnsi="Times New Roman"/>
                <w:color w:val="000000"/>
                <w:sz w:val="24"/>
                <w:szCs w:val="24"/>
                <w:lang w:eastAsia="ru-RU"/>
              </w:rPr>
              <w:t>5</w:t>
            </w:r>
            <w:r w:rsidRPr="00C2547F">
              <w:rPr>
                <w:rFonts w:ascii="Times New Roman" w:eastAsia="Times New Roman" w:hAnsi="Times New Roman"/>
                <w:color w:val="000000"/>
                <w:sz w:val="24"/>
                <w:szCs w:val="24"/>
                <w:lang w:eastAsia="ru-RU"/>
              </w:rPr>
              <w:t xml:space="preserve"> год</w:t>
            </w:r>
          </w:p>
        </w:tc>
      </w:tr>
    </w:tbl>
    <w:p w:rsidR="00C2547F" w:rsidRPr="00C2547F" w:rsidRDefault="00C2547F" w:rsidP="00C2547F">
      <w:pPr>
        <w:autoSpaceDE w:val="0"/>
        <w:autoSpaceDN w:val="0"/>
        <w:adjustRightInd w:val="0"/>
        <w:spacing w:after="0" w:line="240" w:lineRule="auto"/>
        <w:jc w:val="both"/>
        <w:rPr>
          <w:rFonts w:ascii="Times New Roman" w:eastAsia="Times New Roman" w:hAnsi="Times New Roman"/>
          <w:b/>
          <w:color w:val="000000"/>
          <w:sz w:val="2"/>
          <w:szCs w:val="2"/>
          <w:lang w:eastAsia="ru-RU"/>
        </w:rPr>
      </w:pPr>
    </w:p>
    <w:tbl>
      <w:tblPr>
        <w:tblW w:w="14884" w:type="dxa"/>
        <w:tblInd w:w="108" w:type="dxa"/>
        <w:tblLook w:val="04A0" w:firstRow="1" w:lastRow="0" w:firstColumn="1" w:lastColumn="0" w:noHBand="0" w:noVBand="1"/>
      </w:tblPr>
      <w:tblGrid>
        <w:gridCol w:w="709"/>
        <w:gridCol w:w="4394"/>
        <w:gridCol w:w="1843"/>
        <w:gridCol w:w="992"/>
        <w:gridCol w:w="1843"/>
        <w:gridCol w:w="1559"/>
        <w:gridCol w:w="1701"/>
        <w:gridCol w:w="1843"/>
      </w:tblGrid>
      <w:tr w:rsidR="00060F96" w:rsidRPr="00060F96" w:rsidTr="00060F96">
        <w:trPr>
          <w:trHeight w:val="405"/>
          <w:tblHeader/>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w:t>
            </w:r>
          </w:p>
        </w:tc>
        <w:tc>
          <w:tcPr>
            <w:tcW w:w="4394" w:type="dxa"/>
            <w:tcBorders>
              <w:top w:val="single" w:sz="4" w:space="0" w:color="auto"/>
              <w:left w:val="nil"/>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w:t>
            </w:r>
          </w:p>
        </w:tc>
      </w:tr>
      <w:tr w:rsidR="00060F96" w:rsidRPr="00060F96" w:rsidTr="00060F96">
        <w:trPr>
          <w:trHeight w:val="109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xml:space="preserve">Муниципальная программа муниципального образования Тбилисский район "Развитие образования" </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01 0 00 00000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1134251,3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1134251,3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1122123,7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803"/>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01 3 00 00000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1134251,3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1134251,3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1122123,7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11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"Функционирование системы образования Тбилисского района"</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01 3 01 00000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1042649,5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1042649,5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1030751,2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110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01 3 01 00590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265241,9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265241,9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255457,5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96,3</w:t>
            </w:r>
          </w:p>
        </w:tc>
      </w:tr>
      <w:tr w:rsidR="00060F96" w:rsidRPr="00060F96" w:rsidTr="00060F96">
        <w:trPr>
          <w:trHeight w:val="405"/>
        </w:trPr>
        <w:tc>
          <w:tcPr>
            <w:tcW w:w="709"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Предоставление субсидий бюджетным, </w:t>
            </w:r>
            <w:r w:rsidRPr="00060F96">
              <w:rPr>
                <w:rFonts w:ascii="Times New Roman" w:eastAsia="Times New Roman" w:hAnsi="Times New Roman"/>
                <w:color w:val="000000"/>
                <w:sz w:val="24"/>
                <w:szCs w:val="24"/>
                <w:lang w:eastAsia="ru-RU"/>
              </w:rPr>
              <w:br/>
              <w:t>автономным учреждениям и иным некоммерческим организациям</w:t>
            </w:r>
          </w:p>
        </w:tc>
        <w:tc>
          <w:tcPr>
            <w:tcW w:w="184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01 3 01 00590</w:t>
            </w:r>
          </w:p>
        </w:tc>
        <w:tc>
          <w:tcPr>
            <w:tcW w:w="99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89098,9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89098,9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88120,6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405"/>
        </w:trPr>
        <w:tc>
          <w:tcPr>
            <w:tcW w:w="709"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4394"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123537,2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123537,2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115602,9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93,6</w:t>
            </w:r>
          </w:p>
        </w:tc>
      </w:tr>
      <w:tr w:rsidR="00060F96" w:rsidRPr="00060F96" w:rsidTr="00060F96">
        <w:trPr>
          <w:trHeight w:val="398"/>
        </w:trPr>
        <w:tc>
          <w:tcPr>
            <w:tcW w:w="709"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4394"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52605,8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52605,8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51734,0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98,3</w:t>
            </w:r>
          </w:p>
        </w:tc>
      </w:tr>
      <w:tr w:rsidR="00060F96" w:rsidRPr="00060F96" w:rsidTr="00060F96">
        <w:trPr>
          <w:trHeight w:val="74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дошкольного образования</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01 3 01 10290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1846,4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1846,4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1846,4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9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Предоставление субсидий бюджетным, </w:t>
            </w:r>
            <w:r w:rsidRPr="00060F96">
              <w:rPr>
                <w:rFonts w:ascii="Times New Roman" w:eastAsia="Times New Roman" w:hAnsi="Times New Roman"/>
                <w:color w:val="000000"/>
                <w:sz w:val="24"/>
                <w:szCs w:val="24"/>
                <w:lang w:eastAsia="ru-RU"/>
              </w:rPr>
              <w:br/>
              <w:t>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01 3 01 10290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1846,4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1846,4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1846,4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образования</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01 3 01 10300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11412,0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11412,0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9298,1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81,5</w:t>
            </w:r>
          </w:p>
        </w:tc>
      </w:tr>
      <w:tr w:rsidR="00060F96" w:rsidRPr="00060F96" w:rsidTr="00060F96">
        <w:trPr>
          <w:trHeight w:val="10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Предоставление субсидий бюджетным, </w:t>
            </w:r>
            <w:r w:rsidRPr="00060F96">
              <w:rPr>
                <w:rFonts w:ascii="Times New Roman" w:eastAsia="Times New Roman" w:hAnsi="Times New Roman"/>
                <w:color w:val="000000"/>
                <w:sz w:val="24"/>
                <w:szCs w:val="24"/>
                <w:lang w:eastAsia="ru-RU"/>
              </w:rPr>
              <w:br/>
              <w:t>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01 3 01 10300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11412,0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11412,0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9298,1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81,5</w:t>
            </w:r>
          </w:p>
        </w:tc>
      </w:tr>
      <w:tr w:rsidR="00060F96" w:rsidRPr="00060F96" w:rsidTr="00060F96">
        <w:trPr>
          <w:trHeight w:val="10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Обеспечение функционирования персонифицированного финансирования дополнительного образования детей</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01 3 01 10520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8557,8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8557,8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8557,8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01 3 01 10520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8557,8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8557,8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8557,8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17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Субвенция на осуществление отдельных </w:t>
            </w:r>
            <w:r w:rsidRPr="00060F96">
              <w:rPr>
                <w:rFonts w:ascii="Times New Roman" w:eastAsia="Times New Roman" w:hAnsi="Times New Roman"/>
                <w:color w:val="000000"/>
                <w:sz w:val="24"/>
                <w:szCs w:val="24"/>
                <w:lang w:eastAsia="ru-RU"/>
              </w:rPr>
              <w:br/>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01 3 01 60710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4404,3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4404,3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4404,3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01 3 01 60710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6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01 3 01 60710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4383,0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4383,0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4383,0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382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01 3 01 60820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7875,1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7875,1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7875,1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01 3 01 60820</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2736,0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2736,0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2736,0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4394"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4569,6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4569,6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4569,6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80"/>
        </w:trPr>
        <w:tc>
          <w:tcPr>
            <w:tcW w:w="709"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4394"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569,5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83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01 3 01 60860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687341,9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687341,9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687341,9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val="restart"/>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Предоставление субсидий бюджетным, </w:t>
            </w:r>
            <w:r w:rsidRPr="00060F96">
              <w:rPr>
                <w:rFonts w:ascii="Times New Roman" w:eastAsia="Times New Roman" w:hAnsi="Times New Roman"/>
                <w:color w:val="000000"/>
                <w:sz w:val="24"/>
                <w:szCs w:val="24"/>
                <w:lang w:eastAsia="ru-RU"/>
              </w:rPr>
              <w:br/>
              <w:t>автономным учреждениям и иным некоммерческим организациям</w:t>
            </w:r>
          </w:p>
        </w:tc>
        <w:tc>
          <w:tcPr>
            <w:tcW w:w="18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01 3 01 60860</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233064,4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233064,4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233064,4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454277,5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454277,5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454277,5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69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01 3 01 62370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13822,7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13822,7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13822,7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Предоставление субсидий бюджетным, </w:t>
            </w:r>
            <w:r w:rsidRPr="00060F96">
              <w:rPr>
                <w:rFonts w:ascii="Times New Roman" w:eastAsia="Times New Roman" w:hAnsi="Times New Roman"/>
                <w:color w:val="000000"/>
                <w:sz w:val="24"/>
                <w:szCs w:val="24"/>
                <w:lang w:eastAsia="ru-RU"/>
              </w:rPr>
              <w:br/>
              <w:t>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01 3 01 62370</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13822,7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13822,7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13822,7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01 3 01 62980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01 3 01 62980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Реализация мероприятий регионального проекта "Педагоги и наставники (Краснодарский край)"</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41387,4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41387,4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41387,4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7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50500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1093,7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1093,7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1093,7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50500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1093,7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1093,7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1093,7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51790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51790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53032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36920,2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36920,2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36920,2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Предоставление субсидий муниципальным бюджетным, автономным учреждениям и иным некоммерческим организациям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Ю6 53032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36920,2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36920,2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36920,2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1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91601,8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91601,8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91372,5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7549,5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7549,5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7549,5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13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7549,5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7549,5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7549,5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41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 - методические центры, централизованные бухгалтерии, центры психолого-педагогической, медицинской и социальной помощи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39899,0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39899,0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39685,1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99,5</w:t>
            </w:r>
          </w:p>
        </w:tc>
      </w:tr>
      <w:tr w:rsidR="00060F96" w:rsidRPr="00060F96" w:rsidTr="00060F96">
        <w:trPr>
          <w:trHeight w:val="205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37985,0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37985,0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37810,2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99,5</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1914,0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1914,0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1874,9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98,0</w:t>
            </w:r>
          </w:p>
        </w:tc>
      </w:tr>
      <w:tr w:rsidR="00060F96" w:rsidRPr="00060F96" w:rsidTr="00060F96">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01 3 02 10010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482,6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96,9</w:t>
            </w:r>
          </w:p>
        </w:tc>
      </w:tr>
      <w:tr w:rsidR="00060F96" w:rsidRPr="00060F96" w:rsidTr="00060F96">
        <w:trPr>
          <w:trHeight w:val="88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01 3 02 10010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482,6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96,9</w:t>
            </w:r>
          </w:p>
        </w:tc>
      </w:tr>
      <w:tr w:rsidR="00060F96" w:rsidRPr="00060F96" w:rsidTr="00060F96">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01 3 02 10300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2875,7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2875,7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2875,6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01 3 02 10300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737,7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737,7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737,7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01 3 02 10300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486,3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486,3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nil"/>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01 3 02 10300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nil"/>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1651,7</w:t>
            </w:r>
          </w:p>
        </w:tc>
        <w:tc>
          <w:tcPr>
            <w:tcW w:w="1559" w:type="dxa"/>
            <w:tcBorders>
              <w:top w:val="nil"/>
              <w:left w:val="nil"/>
              <w:bottom w:val="nil"/>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1651,7</w:t>
            </w:r>
          </w:p>
        </w:tc>
        <w:tc>
          <w:tcPr>
            <w:tcW w:w="1701" w:type="dxa"/>
            <w:tcBorders>
              <w:top w:val="nil"/>
              <w:left w:val="nil"/>
              <w:bottom w:val="nil"/>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1651,6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Подготовка и повышение квалификации кадров</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01 3 02 10400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01 3 02 10400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государственных гарантий реализации прав на получение общедоступного и бесплатного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01 3 02 60860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5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01 3 02 60860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01 3 02 60860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394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Субвенция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01 3 02 62500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8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01 3 02 62500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2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nil"/>
            </w:tcBorders>
            <w:shd w:val="clear" w:color="auto" w:fill="auto"/>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Субвенция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843" w:type="dxa"/>
            <w:tcBorders>
              <w:top w:val="nil"/>
              <w:left w:val="single" w:sz="4" w:space="0" w:color="auto"/>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01 3 02 63540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01 3 02 63540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3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L3042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27107,9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27107,9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27107,9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L3042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27107,9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27107,9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27107,9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L3042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1129,5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L3042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1129,5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S3550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S3550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S3550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1760,8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1760,8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1760,8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01 3 02 S3550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1760,8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1760,8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1760,8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3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02 0 00 00000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9612,3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9612,3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9413,9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97,9</w:t>
            </w:r>
          </w:p>
        </w:tc>
      </w:tr>
      <w:tr w:rsidR="00060F96" w:rsidRPr="00060F96" w:rsidTr="00060F96">
        <w:trPr>
          <w:trHeight w:val="4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Комплексы процессных мероприятий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9612,3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9612,3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9413,9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97,9</w:t>
            </w:r>
          </w:p>
        </w:tc>
      </w:tr>
      <w:tr w:rsidR="00060F96" w:rsidRPr="00060F96" w:rsidTr="00060F96">
        <w:trPr>
          <w:trHeight w:val="124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"Гармонизация межнациональных отношений и развитие национальных культур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99,2</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Проведение районных мероприятий, посвященных Дню народного единства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02 3 01 10570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02 3 01 10570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99,2</w:t>
            </w:r>
          </w:p>
        </w:tc>
      </w:tr>
      <w:tr w:rsidR="00060F96" w:rsidRPr="00060F96" w:rsidTr="00060F96">
        <w:trPr>
          <w:trHeight w:val="130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"Государственные и профессиональные праздники, юбилейные и памятные даты, отмечаемые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3113,1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99,4</w:t>
            </w:r>
          </w:p>
        </w:tc>
      </w:tr>
      <w:tr w:rsidR="00060F96" w:rsidRPr="00060F96" w:rsidTr="00060F96">
        <w:trPr>
          <w:trHeight w:val="117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праздничных дней и памятных дат, проводимых администрацией муниципального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02 3 02 10070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3133,0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3113,1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99,4</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02 3 02 10070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3056,0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3056,0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3040,1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99,5</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02 3 02 10070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77,0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77,0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73,0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94,8</w:t>
            </w:r>
          </w:p>
        </w:tc>
      </w:tr>
      <w:tr w:rsidR="00060F96" w:rsidRPr="00060F96" w:rsidTr="00060F96">
        <w:trPr>
          <w:trHeight w:val="8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"Информатизация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4727,3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4727,3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4549,6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96,2</w:t>
            </w:r>
          </w:p>
        </w:tc>
      </w:tr>
      <w:tr w:rsidR="00060F96" w:rsidRPr="00060F96" w:rsidTr="00060F96">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по обеспечению деятельности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02 3 03 10010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4727,3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4727,3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4549,6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96,2</w:t>
            </w:r>
          </w:p>
        </w:tc>
      </w:tr>
      <w:tr w:rsidR="00060F96" w:rsidRPr="00060F96" w:rsidTr="00060F96">
        <w:trPr>
          <w:trHeight w:val="825"/>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val="restart"/>
            <w:tcBorders>
              <w:top w:val="nil"/>
              <w:left w:val="single" w:sz="4" w:space="0" w:color="auto"/>
              <w:bottom w:val="single" w:sz="4" w:space="0" w:color="000000"/>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02 3 03 10010</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4706,3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4706,3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4534,0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96,3</w:t>
            </w:r>
          </w:p>
        </w:tc>
      </w:tr>
      <w:tr w:rsidR="00060F96" w:rsidRPr="00060F96" w:rsidTr="00060F96">
        <w:trPr>
          <w:trHeight w:val="405"/>
        </w:trPr>
        <w:tc>
          <w:tcPr>
            <w:tcW w:w="709"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4394"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74,3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«Поддержка социально ориентированных некоммерческих организаций и содействие развитию гражданского общества»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02 3 04 00000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1652,0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1652,0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1652,0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(грантов) для поддержки общественно полезных программ социально ориентированных общественных некоммерческих организаций</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02 3 04 10380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1224,0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1224,0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02 3 04 10380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1224,0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1224,0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Поддержка и развитие Кубанского казачества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02 3 04 10600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428,0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428,0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428,0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02 3 04 10600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428,0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428,0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428,0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"Дети Тбилисского района"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03 0 00 00000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3497,8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3497,8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3497,7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03 3 00 00000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3497,8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3497,8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3497,7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"Мероприятия по организации отдыха и оздоровления детей Тбилисского района в летний период"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03 3 01 00000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2733,9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2733,9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2733,8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оздоровлению детей</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03 3 01 10170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1259,8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1259,8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1259,7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03 3 01 10170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1259,8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1259,8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1259,7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03 3 01 63110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1474,1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1474,1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1474,1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03 3 01 63110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1474,1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1474,1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1474,1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3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Комплекс процессных мероприятий "Организация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03 3 02 00000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Мероприятие по приобретению новогодних подарков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03 3 02 10280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03 3 02 10280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763,9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36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04 0 00 00000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154004,7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154004,7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141245,0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91,7</w:t>
            </w:r>
          </w:p>
        </w:tc>
      </w:tr>
      <w:tr w:rsidR="00060F96" w:rsidRPr="00060F96" w:rsidTr="00060F96">
        <w:trPr>
          <w:trHeight w:val="4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04 3 00 00000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154004,7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154004,7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141245,0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91,7</w:t>
            </w:r>
          </w:p>
        </w:tc>
      </w:tr>
      <w:tr w:rsidR="00060F96" w:rsidRPr="00060F96" w:rsidTr="00060F96">
        <w:trPr>
          <w:trHeight w:val="182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04 3 01 00000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2596,9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2596,9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1819,7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70,1</w:t>
            </w:r>
          </w:p>
        </w:tc>
      </w:tr>
      <w:tr w:rsidR="00060F96" w:rsidRPr="00060F96" w:rsidTr="00060F96">
        <w:trPr>
          <w:trHeight w:val="10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Капитальный ремонт, ремонт и содержание автомобильных дорог общего пользования, проходящих вне населенных пунктов</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04 3 01 10550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2596,9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2596,9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1819,7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70,1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04 3 01 10550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2596,9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2596,9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1819,7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70,1</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«Детское дошкольное учреждение на 80 мест по адресу: Краснодарский край, Тбилисский район, ст-ца Ловлинская, ул. Гагарина,1 "Г"»</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04 3 04 00000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99813,1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99813,1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90039,4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90,2</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S1220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80548,7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80548,7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80548,7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S1220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80548,7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80548,7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80548,7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1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S1220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3356,3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3356,3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3356,3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S1220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3356,3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3356,3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3356,3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15908,1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15908,1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6134,4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38,6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8955,8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8955,8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1197,4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13,4</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04 3 04 10060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6952,3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6952,3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4937,0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"Многофункциональная  спортивно-игровая площадка с зоной уличных тренажеров и воркаута в п. Октябрьском, ул. Псурцева, 9 "Б"</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04 3 06 00000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массового спорта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04 3 06 10350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04 3 06 10350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«Многофункциональная спортивно-игровая площадка, расположенная по адресу: Краснодарский край, Тбилисский район, ст-ца Тбилисская, ул. Красная 224 «Г»</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04 3 07 00000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378,8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78,2</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массового спорта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04 3 07 10350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378,8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78,2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04 3 07 10350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378,8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78,2</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«Фельдшерско-акушерский пункт в х. Северокубанский, Ванновского сельского поселения, Тбилисского района Краснодарского края»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04 3 08 00000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16445,8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14787,3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89,9</w:t>
            </w:r>
          </w:p>
        </w:tc>
      </w:tr>
      <w:tr w:rsidR="00060F96" w:rsidRPr="00060F96" w:rsidTr="00060F96">
        <w:trPr>
          <w:trHeight w:val="15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04 3 08 10060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640,3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97,7</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04 3 08 10060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640,3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97,7</w:t>
            </w:r>
          </w:p>
        </w:tc>
      </w:tr>
      <w:tr w:rsidR="00060F96" w:rsidRPr="00060F96" w:rsidTr="00060F96">
        <w:trPr>
          <w:trHeight w:val="30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04 3 08 60960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15790,3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15790,3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14147,0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89,6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04 3 08 60960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15790,3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15790,3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14147,0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89,6</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«Строительство объекта: «Общеобразовательная школа на 1100 мест по ул.8 Марта в ст. Тбилисской Краснодарского края»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13714,7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13714,7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13714,5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04 3 09 10060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697,6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Создание новых мест в общеобразовательных организациях по инвестиционным проектам, прошедшим отбор в соответствии с федеральными нормативными правовыми актами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S0690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12496,2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12496,2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12496,2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S0690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12496,2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12496,2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12496,2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Создание новых мест в общеобразовательных организациях по инвестиционным проектам, прошедшим отбор в соответствии с федеральными нормативными правовыми актами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S0690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09 S0690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2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04 3 11 00000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направленные на создание современной инфраструктуры организаций отдыха детей и их оздоровления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04 3 11 10470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04 3 11 10470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"Развитие инициативного бюджетирования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04 3 12 00000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Поддержка местных инициатив по итогам краевого конкурса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04 3 12 62950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Межбюджетные трансферты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04 3 12 62950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500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20306,0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w:t>
            </w:r>
          </w:p>
        </w:tc>
        <w:tc>
          <w:tcPr>
            <w:tcW w:w="4394" w:type="dxa"/>
            <w:tcBorders>
              <w:top w:val="nil"/>
              <w:left w:val="nil"/>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"Обеспечение жильем молодых семей"</w:t>
            </w:r>
          </w:p>
        </w:tc>
        <w:tc>
          <w:tcPr>
            <w:tcW w:w="1843" w:type="dxa"/>
            <w:tcBorders>
              <w:top w:val="nil"/>
              <w:left w:val="nil"/>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05 0 00 00000</w:t>
            </w:r>
          </w:p>
        </w:tc>
        <w:tc>
          <w:tcPr>
            <w:tcW w:w="992" w:type="dxa"/>
            <w:tcBorders>
              <w:top w:val="nil"/>
              <w:left w:val="nil"/>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3018,6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3018,6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3018,4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05 3 00 00000</w:t>
            </w:r>
          </w:p>
        </w:tc>
        <w:tc>
          <w:tcPr>
            <w:tcW w:w="992" w:type="dxa"/>
            <w:tcBorders>
              <w:top w:val="nil"/>
              <w:left w:val="nil"/>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3018,4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8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«Предоставление молодым семьям, участникам программы, социальных выплат на приобретение (строительство) жилья»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05 3 01 00000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3018,4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2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Реализация мероприятия по обеспечению жильем молодых семей (краевой бюджет)</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05 3 01 L4970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1931,9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1931,9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1931,8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3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05 3 01 L4970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1931,9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1931,9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1931,8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69"/>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Реализация мероприятия по обеспечению жильем молодых семей (софинансирование)</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05 3 01 L4970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05 3 01 L4970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19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"Поддержка малого и среднего предпринимательства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06 0 00 00000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2928,0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2928,0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2816,0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96,2</w:t>
            </w:r>
          </w:p>
        </w:tc>
      </w:tr>
      <w:tr w:rsidR="00060F96" w:rsidRPr="00060F96" w:rsidTr="00060F96">
        <w:trPr>
          <w:trHeight w:val="88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2816,0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96,2</w:t>
            </w:r>
          </w:p>
        </w:tc>
      </w:tr>
      <w:tr w:rsidR="00060F96" w:rsidRPr="00060F96" w:rsidTr="00060F96">
        <w:trPr>
          <w:trHeight w:val="17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«Повышение предпринимательской культуры, популяризация предпринимательства и вовлечение экономически активного населения в предпринимательскую деятельность»</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района, направленные на поддержку малого и среднего предпринимательства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06 3 01 10210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06 3 01 10210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9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06 3 02 00000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2776,0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муниципальными учреждениями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2776,0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06 3 02 00590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2776,0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96,1</w:t>
            </w:r>
          </w:p>
        </w:tc>
      </w:tr>
      <w:tr w:rsidR="00060F96" w:rsidRPr="00060F96" w:rsidTr="00060F96">
        <w:trPr>
          <w:trHeight w:val="20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"Формирование и продвижение экономического и инвестиционно- привлекательного образа Тбилисского района за его пределами"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07 0 00 00000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07 3 00 00000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"Подготовка и проведение мероприятий в сфере экономического и инвестиционного развития района"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07 3 01 00000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Формирование и продвижение экономического и инвестиционно привлекательного образа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07 3 01 10430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07 3 01 10430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4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"Молодежь Тбилисского района"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08 0 00 00000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12662,4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12662,4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11882,8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93,8</w:t>
            </w:r>
          </w:p>
        </w:tc>
      </w:tr>
      <w:tr w:rsidR="00060F96" w:rsidRPr="00060F96" w:rsidTr="00060F96">
        <w:trPr>
          <w:trHeight w:val="67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12662,4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12662,4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11882,8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93,8</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"Организация и проведение акций, семинаров, фестивалей, конкурсов и других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1463,4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молодежной политики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08 3 01 10310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1463,4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08 3 01 10310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1334,0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1334,0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1333,8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08 3 01 10310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"Мероприятия, направленные на формирование здорового образа жизни молодежи"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1570,3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1570,3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1552,7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молодежной политики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08 3 02 10310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1570,3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1570,3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1552,7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20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08 3 02 10310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439,3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439,3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08 3 02 10310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1131,0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1131,0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1113,4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98,4</w:t>
            </w:r>
          </w:p>
        </w:tc>
      </w:tr>
      <w:tr w:rsidR="00060F96" w:rsidRPr="00060F96" w:rsidTr="00060F96">
        <w:trPr>
          <w:trHeight w:val="21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9614,5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9614,5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8866,7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92,2</w:t>
            </w:r>
          </w:p>
        </w:tc>
      </w:tr>
      <w:tr w:rsidR="00060F96" w:rsidRPr="00060F96" w:rsidTr="00060F96">
        <w:trPr>
          <w:trHeight w:val="93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7436,8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7436,8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7219,8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97,1</w:t>
            </w:r>
          </w:p>
        </w:tc>
      </w:tr>
      <w:tr w:rsidR="00060F96" w:rsidRPr="00060F96" w:rsidTr="00060F96">
        <w:trPr>
          <w:trHeight w:val="231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6855,7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6855,7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6638,7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96,8</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 учреждениям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576,9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576,9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576,9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2177,7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2177,7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1646,9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75,6</w:t>
            </w:r>
          </w:p>
        </w:tc>
      </w:tr>
      <w:tr w:rsidR="00060F96" w:rsidRPr="00060F96" w:rsidTr="00060F96">
        <w:trPr>
          <w:trHeight w:val="241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2116,3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2116,3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1592,1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75,2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08 3 03 00190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61,4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61,4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89,3</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"Развитие физической культуры и спорта"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09 0 00 00000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60686,8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60686,8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55582,3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91,6</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60686,8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60686,8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55582,3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91,6</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"Обеспечение деятельности муниципальных учреждений отраслей "Физическая культура и спорт", "Образование"</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57222,4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57222,4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52436,7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91,6</w:t>
            </w:r>
          </w:p>
        </w:tc>
      </w:tr>
      <w:tr w:rsidR="00060F96" w:rsidRPr="00060F96" w:rsidTr="00060F96">
        <w:trPr>
          <w:trHeight w:val="13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53172,9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53172,9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48860,1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91,9</w:t>
            </w:r>
          </w:p>
        </w:tc>
      </w:tr>
      <w:tr w:rsidR="00060F96" w:rsidRPr="00060F96" w:rsidTr="00060F96">
        <w:trPr>
          <w:trHeight w:val="405"/>
        </w:trPr>
        <w:tc>
          <w:tcPr>
            <w:tcW w:w="709"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vMerge w:val="restart"/>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09 3 01 00590</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32244,9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32244,9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29293,8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90,8</w:t>
            </w:r>
          </w:p>
        </w:tc>
      </w:tr>
      <w:tr w:rsidR="00060F96" w:rsidRPr="00060F96" w:rsidTr="00060F96">
        <w:trPr>
          <w:trHeight w:val="972"/>
        </w:trPr>
        <w:tc>
          <w:tcPr>
            <w:tcW w:w="709"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4394" w:type="dxa"/>
            <w:vMerge/>
            <w:tcBorders>
              <w:top w:val="nil"/>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20928,0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20928,0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19566,3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93,5</w:t>
            </w:r>
          </w:p>
        </w:tc>
      </w:tr>
      <w:tr w:rsidR="00060F96" w:rsidRPr="00060F96" w:rsidTr="00060F96">
        <w:trPr>
          <w:trHeight w:val="9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физической культуры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09 3 01 10340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2226,0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2226,0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2225,9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09 3 01 10340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2226,0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2226,0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2225,9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315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09 3 01 60820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211,4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211,4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48,2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09 3 01 60820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211,4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211,4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48,2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 (краевой бюджет)</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S2820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1402,5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1402,5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77,5</w:t>
            </w:r>
          </w:p>
        </w:tc>
      </w:tr>
      <w:tr w:rsidR="00060F96" w:rsidRPr="00060F96" w:rsidTr="00060F96">
        <w:trPr>
          <w:trHeight w:val="141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01 S2820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1402,5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1402,5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1086,4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77,5</w:t>
            </w:r>
          </w:p>
        </w:tc>
      </w:tr>
      <w:tr w:rsidR="00060F96" w:rsidRPr="00060F96" w:rsidTr="00060F96">
        <w:trPr>
          <w:trHeight w:val="11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 (софинансирование)</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09 3 01 S2820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77,5</w:t>
            </w:r>
          </w:p>
        </w:tc>
      </w:tr>
      <w:tr w:rsidR="00060F96" w:rsidRPr="00060F96" w:rsidTr="00060F96">
        <w:trPr>
          <w:trHeight w:val="11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09 3 01 S2820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77,5</w:t>
            </w:r>
          </w:p>
        </w:tc>
      </w:tr>
      <w:tr w:rsidR="00060F96" w:rsidRPr="00060F96" w:rsidTr="00060F96">
        <w:trPr>
          <w:trHeight w:val="13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09 3 02 00000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1306,4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1306,4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1284,3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98,3</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массового спорта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09 3 02 10350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1306,4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1306,4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1284,3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98,3</w:t>
            </w:r>
          </w:p>
        </w:tc>
      </w:tr>
      <w:tr w:rsidR="00060F96" w:rsidRPr="00060F96" w:rsidTr="00060F96">
        <w:trPr>
          <w:trHeight w:val="22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09 3 02 10350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850,9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09 3 02 10350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224,9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224,9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224,8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09 3 02 10350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208,6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99,6</w:t>
            </w:r>
          </w:p>
        </w:tc>
      </w:tr>
      <w:tr w:rsidR="00060F96" w:rsidRPr="00060F96" w:rsidTr="00060F96">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"Отдельные мероприятия по реализации муниципальной программы"</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1861,3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86,3</w:t>
            </w:r>
          </w:p>
        </w:tc>
      </w:tr>
      <w:tr w:rsidR="00060F96" w:rsidRPr="00060F96" w:rsidTr="00060F96">
        <w:trPr>
          <w:trHeight w:val="6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09 3 03 00190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1861,3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86,3</w:t>
            </w:r>
          </w:p>
        </w:tc>
      </w:tr>
      <w:tr w:rsidR="00060F96" w:rsidRPr="00060F96" w:rsidTr="00060F96">
        <w:trPr>
          <w:trHeight w:val="21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09 3 03 00190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2081,3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2081,3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1793,1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09 3 03 00190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88,9</w:t>
            </w:r>
          </w:p>
        </w:tc>
      </w:tr>
      <w:tr w:rsidR="00060F96" w:rsidRPr="00060F96" w:rsidTr="00060F96">
        <w:trPr>
          <w:trHeight w:val="13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«Обеспечение безопасности населения»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83657,8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83657,8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82443,3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98,5</w:t>
            </w:r>
          </w:p>
        </w:tc>
      </w:tr>
      <w:tr w:rsidR="00060F96" w:rsidRPr="00060F96" w:rsidTr="00060F96">
        <w:trPr>
          <w:trHeight w:val="8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83657,8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83657,8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82443,3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98,5</w:t>
            </w:r>
          </w:p>
        </w:tc>
      </w:tr>
      <w:tr w:rsidR="00060F96" w:rsidRPr="00060F96" w:rsidTr="00060F96">
        <w:trPr>
          <w:trHeight w:val="15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"Предупреждение и ликвидация чрезвычайных ситуаций, стихийных бедствий и их последствий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31874,3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31874,3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30696,3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предупреждению и ликвидации последствий чрезвычайных ситуаций и стихийных бедствий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10 3 01 10140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2709,5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2709,5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2525,8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93,2</w:t>
            </w:r>
          </w:p>
        </w:tc>
      </w:tr>
      <w:tr w:rsidR="00060F96" w:rsidRPr="00060F96" w:rsidTr="00060F96">
        <w:trPr>
          <w:trHeight w:val="10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10 3 01 10140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2709,5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2709,5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2525,8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93,2</w:t>
            </w:r>
          </w:p>
        </w:tc>
      </w:tr>
      <w:tr w:rsidR="00060F96" w:rsidRPr="00060F96" w:rsidTr="00060F96">
        <w:trPr>
          <w:trHeight w:val="17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муниципальными учреждениями - Муниципальное казенное учреждение "Служба по делам гражданской обороны и чрезвычайным ситуациям"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28912,8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28912,8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28170,5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97,4</w:t>
            </w:r>
          </w:p>
        </w:tc>
      </w:tr>
      <w:tr w:rsidR="00060F96" w:rsidRPr="00060F96" w:rsidTr="00060F96">
        <w:trPr>
          <w:trHeight w:val="21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23416,1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23416,1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22797,2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97,4</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5459,6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5459,6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5336,3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97,7</w:t>
            </w:r>
          </w:p>
        </w:tc>
      </w:tr>
      <w:tr w:rsidR="00060F96" w:rsidRPr="00060F96" w:rsidTr="00060F96">
        <w:trPr>
          <w:trHeight w:val="46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316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10 3 01 60070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94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10 3 01 60070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16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направленные на укрепление правопорядка, профилактику правонарушений, усиление борьбы с преступностью</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10 3 02 10420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10 3 02 10420</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vMerge/>
            <w:tcBorders>
              <w:top w:val="single" w:sz="4" w:space="0" w:color="auto"/>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91,6</w:t>
            </w:r>
          </w:p>
        </w:tc>
      </w:tr>
      <w:tr w:rsidR="00060F96" w:rsidRPr="00060F96" w:rsidTr="00060F96">
        <w:trPr>
          <w:trHeight w:val="405"/>
        </w:trPr>
        <w:tc>
          <w:tcPr>
            <w:tcW w:w="709" w:type="dxa"/>
            <w:tcBorders>
              <w:top w:val="nil"/>
              <w:left w:val="single" w:sz="4" w:space="0" w:color="auto"/>
              <w:bottom w:val="nil"/>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10 3 02 10420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single" w:sz="4" w:space="0" w:color="auto"/>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10 3 02 10420</w:t>
            </w:r>
          </w:p>
        </w:tc>
        <w:tc>
          <w:tcPr>
            <w:tcW w:w="992" w:type="dxa"/>
            <w:tcBorders>
              <w:top w:val="single" w:sz="4" w:space="0" w:color="auto"/>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0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Комплекс процессных мероприятий "Создание системы комплексного обеспечения безопасности жизнедеятельности муниципального образования Тбилисский район"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10 3 03 00000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174,3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174,3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83,9</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Создание системы комплексного обеспечения безопасности жизнедеятельности</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10 3 03 10180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174,3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174,3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83,9</w:t>
            </w:r>
          </w:p>
        </w:tc>
      </w:tr>
      <w:tr w:rsidR="00060F96" w:rsidRPr="00060F96" w:rsidTr="00060F96">
        <w:trPr>
          <w:trHeight w:val="8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10 3 03 10180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174,3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174,3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«Обеспечение пожарной безопасности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10 3 04 00000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98,1</w:t>
            </w:r>
          </w:p>
        </w:tc>
      </w:tr>
      <w:tr w:rsidR="00060F96" w:rsidRPr="00060F96" w:rsidTr="00060F96">
        <w:trPr>
          <w:trHeight w:val="74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пожарной безопасности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10 3 04 10190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10 3 04 10190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98,1</w:t>
            </w:r>
          </w:p>
        </w:tc>
      </w:tr>
      <w:tr w:rsidR="00060F96" w:rsidRPr="00060F96" w:rsidTr="00060F96">
        <w:trPr>
          <w:trHeight w:val="100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«Повышение безопасности дорожного движения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10 3 05 00000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05 S2470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1479,0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1479,0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1479,0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05 S2470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1479,0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1479,0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1479,0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05 S2470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05 S2470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«Профилактика терроризма и экстремизма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10 3 06 00000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Обслуживание лицензионной физической охраны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10 3 06 10390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8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10 3 06 10390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49614,6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10 3 07 00000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82,8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82,8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82,8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64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Комплексные меры  по профилактике терроризма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10 3 07 10200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10 3 07 10200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молодежной политики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10 3 07 10310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10 3 07 10310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8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11</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"Развитие культуры Тбилисского района"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11 0 00  0000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101379,6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101379,6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100474,1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99,1</w:t>
            </w:r>
          </w:p>
        </w:tc>
      </w:tr>
      <w:tr w:rsidR="00060F96" w:rsidRPr="00060F96" w:rsidTr="00060F96">
        <w:trPr>
          <w:trHeight w:val="63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101379,6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101379,6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100474,1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"Руководство и управление в сфере культуры и искусства"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2296,1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2296,1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97,3</w:t>
            </w:r>
          </w:p>
        </w:tc>
      </w:tr>
      <w:tr w:rsidR="00060F96" w:rsidRPr="00060F96" w:rsidTr="00060F96">
        <w:trPr>
          <w:trHeight w:val="70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11 3 01 00190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2296,1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2296,1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97,3</w:t>
            </w:r>
          </w:p>
        </w:tc>
      </w:tr>
      <w:tr w:rsidR="00060F96" w:rsidRPr="00060F96" w:rsidTr="00060F96">
        <w:trPr>
          <w:trHeight w:val="20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11 3 01 00190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2175,3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2175,3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2130,4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97,9</w:t>
            </w:r>
          </w:p>
        </w:tc>
      </w:tr>
      <w:tr w:rsidR="00060F96" w:rsidRPr="00060F96" w:rsidTr="00060F96">
        <w:trPr>
          <w:trHeight w:val="10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11 3 01 00190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85,6</w:t>
            </w:r>
          </w:p>
        </w:tc>
      </w:tr>
      <w:tr w:rsidR="00060F96" w:rsidRPr="00060F96" w:rsidTr="00060F96">
        <w:trPr>
          <w:trHeight w:val="13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"Реализация дополнительных предпрофессиональных общеобразовательных программ в области искусств"</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31883,3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31883,3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31674,0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99,3</w:t>
            </w:r>
          </w:p>
        </w:tc>
      </w:tr>
      <w:tr w:rsidR="00060F96" w:rsidRPr="00060F96" w:rsidTr="00060F96">
        <w:trPr>
          <w:trHeight w:val="97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31724,8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31724,8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31515,5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11 3 02 00590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31724,8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31724,8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31515,5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99,3</w:t>
            </w:r>
          </w:p>
        </w:tc>
      </w:tr>
      <w:tr w:rsidR="00060F96" w:rsidRPr="00060F96" w:rsidTr="00060F96">
        <w:trPr>
          <w:trHeight w:val="343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11 3 02 60820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158,5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158,5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158,5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11 3 02 60820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158,5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158,5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158,5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1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"Организация библиотечного обслуживания населения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30220,2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30220,2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30198,2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97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11 3 03 00590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21994,0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21994,0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21972,1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10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11 3 03 00590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21994,0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21994,0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21972,1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69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Государственная поддержка отрасли культуры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L5190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L5190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8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Государственная поддержка отрасли культуры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L5190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L5190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библиотечного обслуживания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11 3 03 20020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7912,0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7912,0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7912,0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11 3 03 20020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7912,0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7912,0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7912,0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Комплектование книжных фондов библиотек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11 3 03 09010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11 3 03 09010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"Методическое обслуживание учреждений  культуры"</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11 3 04 00000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3107,0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3107,0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3069,7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98,8</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11 3 04 00590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3107,0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3107,0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3069,7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98,8</w:t>
            </w:r>
          </w:p>
        </w:tc>
      </w:tr>
      <w:tr w:rsidR="00060F96" w:rsidRPr="00060F96" w:rsidTr="00060F96">
        <w:trPr>
          <w:trHeight w:val="21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11 3 04 00590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3010,7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3010,7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2990,1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11 3 04 00590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96,3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96,3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82,7</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"Создание условий для организации досуга и культуры"</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11 3 05 00000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33873,0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33873,0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33298,4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11 3 05 00590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32149,4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32149,4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31574,8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11 3 05 00590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32149,4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32149,4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31574,8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98,2</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культуры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11 3 05 10320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1723,6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11 3 05 10320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1723,6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71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"Энергосбережение и повышение энергетической эффективности"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13 0 00 00000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17738,7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17738,7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16036,6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90,4</w:t>
            </w:r>
          </w:p>
        </w:tc>
      </w:tr>
      <w:tr w:rsidR="00060F96" w:rsidRPr="00060F96" w:rsidTr="00060F96">
        <w:trPr>
          <w:trHeight w:val="8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nil"/>
              <w:right w:val="nil"/>
            </w:tcBorders>
            <w:shd w:val="clear" w:color="auto" w:fill="auto"/>
            <w:noWrap/>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Комплексы процессных мероприятий</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17738,7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17738,7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16036,6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90,4</w:t>
            </w:r>
          </w:p>
        </w:tc>
      </w:tr>
      <w:tr w:rsidR="00060F96" w:rsidRPr="00060F96" w:rsidTr="00060F96">
        <w:trPr>
          <w:trHeight w:val="14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"Модернизация и техническое перевооружение котельных, работающих на неэффективных видах топлива"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8731,7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8731,7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7165,9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82,1</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в области коммунального хозяйства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13 3 01 10240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13 3 01 10240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Услуги по энергосервисному контракту</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13 3 01 10450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7853,9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7853,9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6288,2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80,1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13 3 01 10450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7853,9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7853,9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6288,2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80,1</w:t>
            </w:r>
          </w:p>
        </w:tc>
      </w:tr>
      <w:tr w:rsidR="00060F96" w:rsidRPr="00060F96" w:rsidTr="00060F96">
        <w:trPr>
          <w:trHeight w:val="139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"Газификация хут.Екатеринославского Марьинского сельского поселения Тбилисского района"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7165,3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7165,3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7115,2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99,3</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газоснабжения населения (поселений) (строительство подводящих газопроводов, распределительных газопроводов) (краевой бюджет)</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S0620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5702,9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5702,9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5702,8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S0620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5702,9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5702,9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5702,8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газоснабжения населения (поселений) (строительство подводящих газопроводов, распределительных газопроводов) (софинансирование)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S0620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852,2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852,2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S0620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852,2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852,2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852,2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nil"/>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газификации объектов</w:t>
            </w:r>
          </w:p>
        </w:tc>
        <w:tc>
          <w:tcPr>
            <w:tcW w:w="1843" w:type="dxa"/>
            <w:tcBorders>
              <w:top w:val="nil"/>
              <w:left w:val="single" w:sz="4" w:space="0" w:color="auto"/>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13 3 03 10490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13 3 03 10490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13 3 03 20040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«Оплата технического обслуживания  сетей газораспределения»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13 3 04 00000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922,1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922,1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887,0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96,2</w:t>
            </w:r>
          </w:p>
        </w:tc>
      </w:tr>
      <w:tr w:rsidR="00060F96" w:rsidRPr="00060F96" w:rsidTr="00060F96">
        <w:trPr>
          <w:trHeight w:val="61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коммунального хозяйства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13 3 04 10240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826,9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13 3 04 10240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826,9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nil"/>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1843" w:type="dxa"/>
            <w:tcBorders>
              <w:top w:val="nil"/>
              <w:left w:val="single" w:sz="4" w:space="0" w:color="auto"/>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13 3 04 20040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nil"/>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13 3 04 20040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nil"/>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w:t>
            </w:r>
            <w:r w:rsidRPr="00060F96">
              <w:rPr>
                <w:rFonts w:ascii="Times New Roman" w:eastAsia="Times New Roman" w:hAnsi="Times New Roman"/>
                <w:b/>
                <w:bCs/>
                <w:sz w:val="24"/>
                <w:szCs w:val="24"/>
                <w:lang w:eastAsia="ru-RU"/>
              </w:rPr>
              <w:t xml:space="preserve"> </w:t>
            </w:r>
            <w:r w:rsidRPr="00060F96">
              <w:rPr>
                <w:rFonts w:ascii="Times New Roman" w:eastAsia="Times New Roman" w:hAnsi="Times New Roman"/>
                <w:sz w:val="24"/>
                <w:szCs w:val="24"/>
                <w:lang w:eastAsia="ru-RU"/>
              </w:rPr>
              <w:t>«Осуществление части переданных полномочий сельских поселений в сфере теплоснабжения населения»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13 3 05 00000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nil"/>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single" w:sz="4" w:space="0" w:color="auto"/>
              <w:bottom w:val="single" w:sz="4" w:space="0" w:color="auto"/>
              <w:right w:val="single" w:sz="4" w:space="0" w:color="auto"/>
            </w:tcBorders>
            <w:shd w:val="clear" w:color="auto" w:fill="auto"/>
            <w:vAlign w:val="center"/>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теплоснабжения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13 3 05 20060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13 3 05 20060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"Газификация  хут. Среднего Алексее-Тенгинского сельского поселения Тбилисского района"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13 3 06 00000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газификации объектов</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13 3 06 10490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13 3 06 10490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13 3 06 20040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13 3 06 20040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"Газификация  хут. Верхнего Алексее-Тенгинского сельского поселения Тбилисского района"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13 3 07 00000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86,6</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газификации объектов</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13 3 07 10490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137,5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84,6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13 3 07 10490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137,5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84,6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13 3 07 20040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13 3 07 20040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"Организация теплоснабжения в муниципальном образовании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13 3 08 00000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95,5</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коммунального хозяйства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13 3 08 10240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95,5</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13 3 08 10240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95,5</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"Газификация  хут. Дубовиков Геймановского сельского поселения Тбилисского района"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13 3 07 00000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газоснабжения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13 3 09 20040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13 3 09 20040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175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13</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«Развитие пассажирского транспорта в Тбилисском районе»</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15 0 00 00000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21485,7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21485,7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19943,8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92,8</w:t>
            </w:r>
          </w:p>
        </w:tc>
      </w:tr>
      <w:tr w:rsidR="00060F96" w:rsidRPr="00060F96" w:rsidTr="00060F96">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21485,7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21485,7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19943,8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92,8</w:t>
            </w:r>
          </w:p>
        </w:tc>
      </w:tr>
      <w:tr w:rsidR="00060F96" w:rsidRPr="00060F96" w:rsidTr="00060F96">
        <w:trPr>
          <w:trHeight w:val="170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15 3 01 00000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3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предоставлению субсидий муниципальным унитарным предприятиям и прочим организациям</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15 3 01 10090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5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15 3 01 10090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45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«Осуществление пассажирских перевозок по регулируемым тарифам по муниципальным городским и пригородным маршрутам регулярных перевозок»</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14458,1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90,4</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транспортного обслуживания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15 3 03 10220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14458,1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90,4</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15 3 03 10220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14458,1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90,4</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14</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"Социальная поддержка граждан"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17 0 00 00000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109589,8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109589,8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106691,0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97,4</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109589,8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109589,8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106691,0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97,4</w:t>
            </w:r>
          </w:p>
        </w:tc>
      </w:tr>
      <w:tr w:rsidR="00060F96" w:rsidRPr="00060F96" w:rsidTr="00060F96">
        <w:trPr>
          <w:trHeight w:val="13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"Обеспечение жилыми помещениями и защита жилищных прав  детей-сирот и детей, оставшихся без попечения родителей, и лиц из их числа"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53556,1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53556,1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53482,8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Мероприятия в области жилищного хозяйства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17 3 01 10230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253,3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253,3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17 3 01 10230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253,3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253,3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92,1</w:t>
            </w:r>
          </w:p>
        </w:tc>
      </w:tr>
      <w:tr w:rsidR="00060F96" w:rsidRPr="00060F96" w:rsidTr="00060F96">
        <w:trPr>
          <w:trHeight w:val="200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Субвенция на осуществление отдельных государственных полномочий по обеспечению  детей 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17 3 01 A0820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53302,8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53302,8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53249,4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17 3 01 A0820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53302,8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53302,8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53249,4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"Социальная поддержка детей-сирот и детей, оставшихся без попечения родителей"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56033,7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56033,7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53208,2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оздоровлению детей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17 3 02 10170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86,3</w:t>
            </w:r>
          </w:p>
        </w:tc>
      </w:tr>
      <w:tr w:rsidR="00060F96" w:rsidRPr="00060F96" w:rsidTr="00060F96">
        <w:trPr>
          <w:trHeight w:val="10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17 3 02 10170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199,2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86,3</w:t>
            </w:r>
          </w:p>
        </w:tc>
      </w:tr>
      <w:tr w:rsidR="00060F96" w:rsidRPr="00060F96" w:rsidTr="00060F96">
        <w:trPr>
          <w:trHeight w:val="28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32109,6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32109,6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29755,6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92,7</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164,8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133,8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81,2</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31944,8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31944,8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29621,8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92,7</w:t>
            </w:r>
          </w:p>
        </w:tc>
      </w:tr>
      <w:tr w:rsidR="00060F96" w:rsidRPr="00060F96" w:rsidTr="00060F96">
        <w:trPr>
          <w:trHeight w:val="30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163,0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163,0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163,0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163,0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82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23561,9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23561,9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23117,6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98,1</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53,6</w:t>
            </w:r>
          </w:p>
        </w:tc>
      </w:tr>
      <w:tr w:rsidR="00060F96" w:rsidRPr="00060F96" w:rsidTr="00060F96">
        <w:trPr>
          <w:trHeight w:val="85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17 3 02 69130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23423,3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23423,3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23043,3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98,4</w:t>
            </w:r>
          </w:p>
        </w:tc>
      </w:tr>
      <w:tr w:rsidR="00060F96" w:rsidRPr="00060F96" w:rsidTr="00060F96">
        <w:trPr>
          <w:trHeight w:val="163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15</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"Информационное обслуживание деятельности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18 0 00 00000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2212,3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2212,3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2212,2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1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2212,3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2212,3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2212,2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3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"Информационное обслуживание деятельности органов местного самоуправления в печатном периодическом издании"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3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Информационное обеспечение  жителей муниципального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18 3 01 10360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18 3 01 10360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1318,2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"Информационное обслуживание деятельности органов местного самоуправления на телевидении"</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18 3 02 00000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61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Информационное обеспечение  жителей муниципального образования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18 3 02 10360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18 3 02 10360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424,0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"Информационное обслуживание деятельности органов местного самоуправления на радио"</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18 3 04 00000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69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Информационное обеспечение  жителей муниципального образования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18 3 04 10360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18 3 04 10360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84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16</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"Развитие сельского хозяйства и регулирование рынков сельскохозяйственной продукции, сырья и продовольствия"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19 0 00 00000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24636,5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24636,5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24629,2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4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24636,5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24636,5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24629,2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89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2058,4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2058,4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2051,1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99,6</w:t>
            </w:r>
          </w:p>
        </w:tc>
      </w:tr>
      <w:tr w:rsidR="00060F96" w:rsidRPr="00060F96" w:rsidTr="00060F96">
        <w:trPr>
          <w:trHeight w:val="327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19 3 02 61650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2058,4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2058,4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2051,1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99,6</w:t>
            </w:r>
          </w:p>
        </w:tc>
      </w:tr>
      <w:tr w:rsidR="00060F96" w:rsidRPr="00060F96" w:rsidTr="00060F96">
        <w:trPr>
          <w:trHeight w:val="10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19 3 02 61650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2058,4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2058,4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2051,1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99,6</w:t>
            </w:r>
          </w:p>
        </w:tc>
      </w:tr>
      <w:tr w:rsidR="00060F96" w:rsidRPr="00060F96" w:rsidTr="00060F96">
        <w:trPr>
          <w:trHeight w:val="12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"Организация и проведение районных мероприятий в области агропромышленного комплекса"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7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Проведение мероприятий районного праздника "День Урожая"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19 3 03 10480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19 3 03 10480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«Выплаты субсидий крестьянским (фермерским) хозяйствам и индивидуальным предпринимателям, ведущим деятельность в области сельскохозяйственного производства»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19672,5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3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Субсидии в целях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19 3 04 60911</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19 3 04 60911</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Субсидии в целях возмещения части затрат на производство реализуемой продукции животноводства</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19 3 04 60912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19 3 04 60912</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3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Субсидии крестьянским (фермерским) хозяйствам и индивидуальным предпринимателям в целях возмещения части затрат на строительство теплиц для выращивания овощей и (или) ягод в защищенном грунте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19 3 04 60915</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1672,5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1672,5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1672,5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19 3 04 60915</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1672,5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1672,5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1672,5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«Выплаты субсидий гражданам,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19 3 06 00000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Субсидии в целях возмещения части затрат на строительство теплиц для выращивания овощей и (или) ягод в защищенном грунте</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19 3 06 60913</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19 3 06 60913</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2387,7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2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17</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Муниципальная программа муниципального образования Тбилисский район "Управление муниципальным имуществом"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21 0 00 00000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8659,2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8659,2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7685,6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88,8</w:t>
            </w:r>
          </w:p>
        </w:tc>
      </w:tr>
      <w:tr w:rsidR="00060F96" w:rsidRPr="00060F96" w:rsidTr="00060F96">
        <w:trPr>
          <w:trHeight w:val="12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8659,2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8659,2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88,8</w:t>
            </w:r>
          </w:p>
        </w:tc>
      </w:tr>
      <w:tr w:rsidR="00060F96" w:rsidRPr="00060F96" w:rsidTr="00060F96">
        <w:trPr>
          <w:trHeight w:val="196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"Проведение технической инвентаризации объектов недвижимости, в т. ч.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21 3 01 00000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31,6</w:t>
            </w:r>
          </w:p>
        </w:tc>
      </w:tr>
      <w:tr w:rsidR="00060F96" w:rsidRPr="00060F96" w:rsidTr="00060F96">
        <w:trPr>
          <w:trHeight w:val="20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21 3 01 10100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31,6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21 3 01 10100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608,7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608,7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192,2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31,6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"Проведение рыночной оценки объектов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21 3 02 00000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211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21 3 02 10100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520,6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21 3 02 10100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59,3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59,3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59,3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21 3 02 10100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461,4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461,4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461,3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"Разработка, внедрение и сопровождение информационной системы учета муниципального имущества"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21 3 03 00000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землеустройству и землепользованию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21 3 03 10110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21 3 03 10110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487,3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 процессных мероприятий "Обеспечение деятельности отдела по управлению муниципальным имуществом администрации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21 3 04 00000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7042,4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7042,4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6485,5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92,1</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21 3 04 00190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6775,8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6775,8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6221,9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91,8</w:t>
            </w:r>
          </w:p>
        </w:tc>
      </w:tr>
      <w:tr w:rsidR="00060F96" w:rsidRPr="00060F96" w:rsidTr="00060F96">
        <w:trPr>
          <w:trHeight w:val="247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21 3 04 00190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6775,8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6775,8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6221,9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91,8</w:t>
            </w:r>
          </w:p>
        </w:tc>
      </w:tr>
      <w:tr w:rsidR="00060F96" w:rsidRPr="00060F96" w:rsidTr="00060F96">
        <w:trPr>
          <w:trHeight w:val="7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21 3 04 10010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266,6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266,6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263,6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21 3 04 10010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266,6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266,6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263,6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18</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22 0 00 00000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52917,5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52917,5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46510,7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Комплексы процессных мероприятий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22 3 00 00000</w:t>
            </w:r>
          </w:p>
        </w:tc>
        <w:tc>
          <w:tcPr>
            <w:tcW w:w="992" w:type="dxa"/>
            <w:tcBorders>
              <w:top w:val="single" w:sz="4" w:space="0" w:color="auto"/>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52917,5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52917,5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46510,7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87,9</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«Организация и развитие систем водоснабжения и водоотведения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22 3 01 00000</w:t>
            </w:r>
          </w:p>
        </w:tc>
        <w:tc>
          <w:tcPr>
            <w:tcW w:w="992" w:type="dxa"/>
            <w:tcBorders>
              <w:top w:val="single" w:sz="4" w:space="0" w:color="auto"/>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15155,3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15155,3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13072,9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86,3</w:t>
            </w:r>
          </w:p>
        </w:tc>
      </w:tr>
      <w:tr w:rsidR="00060F96" w:rsidRPr="00060F96" w:rsidTr="00060F96">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водоснабжения населения (краевой бюджет)</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S0330</w:t>
            </w:r>
          </w:p>
        </w:tc>
        <w:tc>
          <w:tcPr>
            <w:tcW w:w="992" w:type="dxa"/>
            <w:tcBorders>
              <w:top w:val="single" w:sz="4" w:space="0" w:color="auto"/>
              <w:left w:val="nil"/>
              <w:bottom w:val="nil"/>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8828,2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8828,2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8828,2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nil"/>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S0330</w:t>
            </w:r>
          </w:p>
        </w:tc>
        <w:tc>
          <w:tcPr>
            <w:tcW w:w="992" w:type="dxa"/>
            <w:tcBorders>
              <w:top w:val="single" w:sz="4" w:space="0" w:color="auto"/>
              <w:left w:val="nil"/>
              <w:bottom w:val="nil"/>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8828,2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8828,2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8828,2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nil"/>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Организация водоснабжения населения (софинансирование)</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S0330</w:t>
            </w:r>
          </w:p>
        </w:tc>
        <w:tc>
          <w:tcPr>
            <w:tcW w:w="992" w:type="dxa"/>
            <w:tcBorders>
              <w:top w:val="single" w:sz="4" w:space="0" w:color="auto"/>
              <w:left w:val="nil"/>
              <w:bottom w:val="nil"/>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nil"/>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S0330</w:t>
            </w:r>
          </w:p>
        </w:tc>
        <w:tc>
          <w:tcPr>
            <w:tcW w:w="992" w:type="dxa"/>
            <w:tcBorders>
              <w:top w:val="single" w:sz="4" w:space="0" w:color="auto"/>
              <w:left w:val="nil"/>
              <w:bottom w:val="nil"/>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367,8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в области коммунального хозяйства</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22 3 01 10240</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5366,8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5366,8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3284,5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61,2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22 3 01 10240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4867,9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4867,9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2785,6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57,2</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Капитальные вложения в объекты государственной (муниципальной) собственности</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22 3 01 10240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400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498,9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498,9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498,9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водоснабжения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22 3 01 20030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567,4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567,4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567,4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22 3 01 20030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567,4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567,4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567,4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организации водоотведения населения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22 3 01 20050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22 3 01 20050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5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22 3 02 00000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предоставлению субсидий муниципальным унитарным предприятиям и прочим организациям</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22 3 02 10090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22 3 02 10090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30935,5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"Обращение с твердыми коммунальными отходами на территории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22 3 03 00000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4590,7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4590,7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6,7</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обустройству контейнерных площадок твердых коммунальных отходов</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22 3 03 10150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47,1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22 3 03 10150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47,1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проведению рекультивации на полигоне временного хранения твердых коммунальных отходов</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22 3 03 10590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3940,7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3940,7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22 3 03 10590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3940,7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3940,7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Комплекс процессных мероприятий «Субсидии в целях укрепления материально-технической базы (приобретение специализированной техники, оборудования)»</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22 3 04 00000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98,2</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по предоставлению субсидий муниципальным унитарным предприятиям и прочим организациям</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22 3 04 10090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98,2</w:t>
            </w:r>
          </w:p>
        </w:tc>
      </w:tr>
      <w:tr w:rsidR="00060F96" w:rsidRPr="00060F96" w:rsidTr="00060F96">
        <w:trPr>
          <w:trHeight w:val="9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22 3 04 10090</w:t>
            </w:r>
          </w:p>
        </w:tc>
        <w:tc>
          <w:tcPr>
            <w:tcW w:w="992" w:type="dxa"/>
            <w:tcBorders>
              <w:top w:val="nil"/>
              <w:left w:val="nil"/>
              <w:bottom w:val="single" w:sz="4" w:space="0" w:color="auto"/>
              <w:right w:val="single" w:sz="4" w:space="0" w:color="auto"/>
            </w:tcBorders>
            <w:shd w:val="clear" w:color="auto" w:fill="auto"/>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2236,0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2196,0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98,2</w:t>
            </w:r>
          </w:p>
        </w:tc>
      </w:tr>
      <w:tr w:rsidR="00060F96" w:rsidRPr="00060F96" w:rsidTr="00060F96">
        <w:trPr>
          <w:trHeight w:val="16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19</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Обеспечение деятельности высшего органа исполнительной власти муниципального образования Тбилисский район</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70 0 00 00000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1221,1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1221,1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Функционирование высшего должностного лица  муниципального образования</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70 1 00 00000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1221,1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1221,1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70 1 00 00190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1221,1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1221,1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231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70 1 00 00190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1221,1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1221,1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Обеспечение деятельности Совета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87,5</w:t>
            </w:r>
          </w:p>
        </w:tc>
      </w:tr>
      <w:tr w:rsidR="00060F96" w:rsidRPr="00060F96" w:rsidTr="00060F96">
        <w:trPr>
          <w:trHeight w:val="14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Обеспечение функционирования Совета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71 1 00 00000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87,5</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87,5</w:t>
            </w:r>
          </w:p>
        </w:tc>
      </w:tr>
      <w:tr w:rsidR="00060F96" w:rsidRPr="00060F96" w:rsidTr="00060F96">
        <w:trPr>
          <w:trHeight w:val="228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87,5</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21</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Обеспечение деятельности администрации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72 0 00 00000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222108,6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222108,6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184945,6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83,3</w:t>
            </w:r>
          </w:p>
        </w:tc>
      </w:tr>
      <w:tr w:rsidR="00060F96" w:rsidRPr="00060F96" w:rsidTr="00060F96">
        <w:trPr>
          <w:trHeight w:val="13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Обеспечение функционирования администрации муниципального образования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72 1 00 00000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56691,3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56691,3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54866,6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96,8</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56691,3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56691,3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54866,6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96,8</w:t>
            </w:r>
          </w:p>
        </w:tc>
      </w:tr>
      <w:tr w:rsidR="00060F96" w:rsidRPr="00060F96" w:rsidTr="00060F96">
        <w:trPr>
          <w:trHeight w:val="238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55824,8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55824,8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54166,7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537,0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537,0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370,5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69,0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325,9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06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Обеспечение отдельных государственных полномочий Краснодарского края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14478,4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14478,4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12646,1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87,3</w:t>
            </w:r>
          </w:p>
        </w:tc>
      </w:tr>
      <w:tr w:rsidR="00060F96" w:rsidRPr="00060F96" w:rsidTr="00060F96">
        <w:trPr>
          <w:trHeight w:val="193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юриспруденции в Российской Федерации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72 2 00 51200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72 2 00 51200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ведению  учета граждан отдельных категорий в качестве нуждающихся в жилых помещениях</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72 2 00 60870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923,1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923,1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836,1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90,6</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72 2 00 60870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839,1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839,1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794,8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94,7</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72 2 00 60870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41,3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49,2</w:t>
            </w:r>
          </w:p>
        </w:tc>
      </w:tr>
      <w:tr w:rsidR="00060F96" w:rsidRPr="00060F96" w:rsidTr="00060F96">
        <w:trPr>
          <w:trHeight w:val="132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72 2 00 60910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1840,2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1840,2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1695,1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92,1</w:t>
            </w:r>
          </w:p>
        </w:tc>
      </w:tr>
      <w:tr w:rsidR="00060F96" w:rsidRPr="00060F96" w:rsidTr="00060F96">
        <w:trPr>
          <w:trHeight w:val="22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72 2 00 60910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1678,2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1678,2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1675,7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9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72 2 00 60910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12,0</w:t>
            </w:r>
          </w:p>
        </w:tc>
      </w:tr>
      <w:tr w:rsidR="00060F96" w:rsidRPr="00060F96" w:rsidTr="00060F96">
        <w:trPr>
          <w:trHeight w:val="433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1242,2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1242,2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798,4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64,3</w:t>
            </w:r>
          </w:p>
        </w:tc>
      </w:tr>
      <w:tr w:rsidR="00060F96" w:rsidRPr="00060F96" w:rsidTr="00060F96">
        <w:trPr>
          <w:trHeight w:val="18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1073,8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1073,8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759,9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70,8</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168,4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22,9</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Субвенция на осуществление отдельных  государственных полномочий  Краснодарского края по организации оздоровления и отдыха детей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923,3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923,3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890,2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96,4</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839,1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839,1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838,5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61,4</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Субвенция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4840,5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4840,5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4643,0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95,9</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4447,9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4447,9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4438,8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99,8</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384,6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384,6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196,3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51,0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98,8</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72 2 00 69200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3778,2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3778,2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3503,1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92,7</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72 2 00 69200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3545,6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3545,6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3370,2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72 2 00 69200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232,6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232,6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132,9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57,1</w:t>
            </w:r>
          </w:p>
        </w:tc>
      </w:tr>
      <w:tr w:rsidR="00060F96" w:rsidRPr="00060F96" w:rsidTr="00060F96">
        <w:trPr>
          <w:trHeight w:val="30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Субвенции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72 2 00 69210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923,1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923,1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272,4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29,5</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72 2 00 69210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838,9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838,9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272,4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32,5</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72 2 00 69210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6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Обеспечение по хозяйственному обслуживанию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97761,2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97761,2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87328,6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89,3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муниципальными учреждениями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72 3 00 00590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97761,2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97761,2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87328,6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89,3</w:t>
            </w:r>
          </w:p>
        </w:tc>
      </w:tr>
      <w:tr w:rsidR="00060F96" w:rsidRPr="00060F96" w:rsidTr="00060F96">
        <w:trPr>
          <w:trHeight w:val="200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72 3 00 00590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58753,7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58753,7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57994,6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98,7</w:t>
            </w:r>
          </w:p>
        </w:tc>
      </w:tr>
      <w:tr w:rsidR="00060F96" w:rsidRPr="00060F96" w:rsidTr="00060F96">
        <w:trPr>
          <w:trHeight w:val="94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72 3 00 00590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38472,3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38472,3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28804,5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74,9</w:t>
            </w:r>
          </w:p>
        </w:tc>
      </w:tr>
      <w:tr w:rsidR="00060F96" w:rsidRPr="00060F96" w:rsidTr="00060F96">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72 3 00 00590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535,2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535,2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529,5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Финансовое обеспечение непредвиденных расходов</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72 4 00 00000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93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Резервный фонд администрации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72 4 00 10030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72 4 00 10030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Реализация муниципальных функций, связанных с муниципальным управлением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21495,5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21495,5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20942,0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97,4</w:t>
            </w:r>
          </w:p>
        </w:tc>
      </w:tr>
      <w:tr w:rsidR="00060F96" w:rsidRPr="00060F96" w:rsidTr="00060F96">
        <w:trPr>
          <w:trHeight w:val="1489"/>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муниципальными учреждениями - Централизованная бухгалтерия муниципального образования Тбилисский район</w:t>
            </w:r>
          </w:p>
        </w:tc>
        <w:tc>
          <w:tcPr>
            <w:tcW w:w="1843"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nil"/>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11866,4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11866,4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11653,7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98,2</w:t>
            </w:r>
          </w:p>
        </w:tc>
      </w:tr>
      <w:tr w:rsidR="00060F96" w:rsidRPr="00060F96" w:rsidTr="00060F96">
        <w:trPr>
          <w:trHeight w:val="193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11187,5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11187,5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10975,9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98,1</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678,9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678,9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677,8</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99,8</w:t>
            </w:r>
          </w:p>
        </w:tc>
      </w:tr>
      <w:tr w:rsidR="00060F96" w:rsidRPr="00060F96" w:rsidTr="00060F96">
        <w:trPr>
          <w:trHeight w:val="10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МКУ "Управление муниципальными закупками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3262,0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3262,0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3248,2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99,6</w:t>
            </w:r>
          </w:p>
        </w:tc>
      </w:tr>
      <w:tr w:rsidR="00060F96" w:rsidRPr="00060F96" w:rsidTr="00060F96">
        <w:trPr>
          <w:trHeight w:val="214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3177,8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3177,8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3164,1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99,6</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 - муниципальное казенное учреждение "Управление капитального строительства"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6163,5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6163,5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5836,6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94,7</w:t>
            </w:r>
          </w:p>
        </w:tc>
      </w:tr>
      <w:tr w:rsidR="00060F96" w:rsidRPr="00060F96" w:rsidTr="00060F96">
        <w:trPr>
          <w:trHeight w:val="23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5899,7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5899,7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5651,6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95,8</w:t>
            </w:r>
          </w:p>
        </w:tc>
      </w:tr>
      <w:tr w:rsidR="00060F96" w:rsidRPr="00060F96" w:rsidTr="00060F96">
        <w:trPr>
          <w:trHeight w:val="111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72 5 00 00590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263,8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263,8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185,0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70,1</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прочих обязательств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72 5 00 10020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72 5 00 10020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203,5</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Обеспечение деятельности подведомственных учреждений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31182,2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31182,2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9162,3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29,4</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деятельности (оказания услуг) муниципальных учреждений – МАУ ЛОД "Ласточка"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5183,6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5183,6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72 6 00 00590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5183,6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5183,6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4709,6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90,9</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Мероприятия, направленные на создание современной инфраструктуры организаций отдыха детей и их оздоровления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72 6 00 10470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22998,6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22998,6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1452,7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72 6 00 10470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22998,6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22998,6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1452,7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6,3</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72 6 00 62980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субсидий  бюджетным, автономным  учреждениям и иным некоммерческим организациям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72 6 00 62980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600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Проведение выборов и референдумов</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73 0 00 00000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4517,6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4517,6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4517,6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Обеспечение проведения выборов</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73 1 00 00000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Мероприятия по подготовке и проведению выборов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73 1 00 10410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73 1 00 10410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4517,6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22</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Управление муниципальными финансами - Финансовое управление администрации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74 0 00 00000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19258,5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19258,5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19198,9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Обеспечение деятельности финансового 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74 1 00 00000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19258,5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19258,5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19198,9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xml:space="preserve">Расходы на обеспечение функций органов местного самоуправления </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17709,5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17709,5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17651,3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99,7</w:t>
            </w:r>
          </w:p>
        </w:tc>
      </w:tr>
      <w:tr w:rsidR="00060F96" w:rsidRPr="00060F96" w:rsidTr="00060F96">
        <w:trPr>
          <w:trHeight w:val="23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17255,8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17255,8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17228,9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99,8</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453,7</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453,7</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422,4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93,1</w:t>
            </w:r>
          </w:p>
        </w:tc>
      </w:tr>
      <w:tr w:rsidR="00060F96" w:rsidRPr="00060F96" w:rsidTr="00060F96">
        <w:trPr>
          <w:trHeight w:val="67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Расходы по обеспечению деятельности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74 1 00 10010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1549,0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1549,0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116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74 1 00 10010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1549,0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1549,0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1547,6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Поддержка устойчивого исполнения местных бюджетов</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74 2 00 00000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Дотация на выравнивание уровня бюджетной обеспеченности поселений</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74 2 00 10500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Межбюджетные трансферты</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74 2 00 10500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500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57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23</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Управление муниципальным долгом</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74 3 00 00000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915,3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915,3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w:t>
            </w:r>
          </w:p>
        </w:tc>
      </w:tr>
      <w:tr w:rsidR="00060F96" w:rsidRPr="00060F96" w:rsidTr="00060F96">
        <w:trPr>
          <w:trHeight w:val="60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Процентные платежи по муниципальному долгу</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74 3 00 10050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915,3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915,3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Обслуживание государственного (муниципального) долга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74 3 00 10050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915,3</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915,3</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84,6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9,2</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24</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 xml:space="preserve">Поддержка мер по обеспечению сбалансированности  местных бюджетов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74 4 00 00000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b/>
                <w:bCs/>
                <w:sz w:val="24"/>
                <w:szCs w:val="24"/>
                <w:lang w:eastAsia="ru-RU"/>
              </w:rPr>
            </w:pPr>
            <w:r w:rsidRPr="00060F96">
              <w:rPr>
                <w:rFonts w:ascii="Times New Roman" w:eastAsia="Times New Roman" w:hAnsi="Times New Roman"/>
                <w:b/>
                <w:bCs/>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7150,0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xml:space="preserve">Межбюджетные трансферты на поддержку мер по обеспечению  сбалансированности местных бюджетов </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74 4 00 10560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7150,0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Межбюджетные трансферты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74 4 00 10560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500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7150,0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7150,0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7150,0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5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25</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Обеспечение деятельности контрольно-счетной палаты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75 0 00 00000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6956,1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6956,1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6863,4</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98,7</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Руководитель контрольно-счетной палаты</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75 1 00 00000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2044,1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2044,1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2022,3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2044,1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2044,1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2022,3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234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75 1 00 00190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2044,1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2044,1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2022,3</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98,9</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Контрольно-счетная палата</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75 2 00 00000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4655,8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4655,8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4584,9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98,5</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обеспечение функций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75 2 00 00190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4655,8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4655,8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4584,9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98,5</w:t>
            </w:r>
          </w:p>
        </w:tc>
      </w:tr>
      <w:tr w:rsidR="00060F96" w:rsidRPr="00060F96" w:rsidTr="00060F96">
        <w:trPr>
          <w:trHeight w:val="238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75 2 00 00190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4636,8</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4636,8</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4565,9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98,5</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Иные бюджетные ассигнования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75 2 00 00190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19,0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межбюджетные трансферты</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75 3 00 00000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Передача полномочий по осуществлению внешнего муниципального финансового контроля контрольно- счетных органов из поселений в муниципальное образование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75 3 00 20010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2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auto" w:fill="auto"/>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75 3 00 20010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256,2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5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right"/>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26</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Другие непрограммные направления деятельности органов местного самоуправления</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99 9 00 00000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30943,5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30943,5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26372,6</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85,2</w:t>
            </w:r>
          </w:p>
        </w:tc>
      </w:tr>
      <w:tr w:rsidR="00060F96" w:rsidRPr="00060F96" w:rsidTr="00060F96">
        <w:trPr>
          <w:trHeight w:val="128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99 9 00 10040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3046,1</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3046,1</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3045,0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92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99 9 00 10040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24,9</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24,9</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23,9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96,0</w:t>
            </w:r>
          </w:p>
        </w:tc>
      </w:tr>
      <w:tr w:rsidR="00060F96" w:rsidRPr="00060F96" w:rsidTr="00060F96">
        <w:trPr>
          <w:trHeight w:val="79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99 9 00 10040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3021,2</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3021,2</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3021,1</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79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дополнительной меры социальной поддержки в виде единовременной денежной выплаты отдельным категориям граждан</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99 9 00 10080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25700,0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25700,0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21300,0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82,9</w:t>
            </w:r>
          </w:p>
        </w:tc>
      </w:tr>
      <w:tr w:rsidR="00060F96" w:rsidRPr="00060F96" w:rsidTr="00060F96">
        <w:trPr>
          <w:trHeight w:val="79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99 9 00 10080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25700,0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25700,0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21300,0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82,9</w:t>
            </w:r>
          </w:p>
        </w:tc>
      </w:tr>
      <w:tr w:rsidR="00060F96" w:rsidRPr="00060F96" w:rsidTr="00060F96">
        <w:trPr>
          <w:trHeight w:val="660"/>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обеспечению мобилизационной готовности экономики</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99 9 00 10120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97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99 9 00 10120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0,0</w:t>
            </w:r>
          </w:p>
        </w:tc>
      </w:tr>
      <w:tr w:rsidR="00060F96" w:rsidRPr="00060F96" w:rsidTr="00060F96">
        <w:trPr>
          <w:trHeight w:val="117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99 9 00 10440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531,4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531,4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71,9</w:t>
            </w:r>
          </w:p>
        </w:tc>
      </w:tr>
      <w:tr w:rsidR="00060F96" w:rsidRPr="00060F96" w:rsidTr="00060F96">
        <w:trPr>
          <w:trHeight w:val="128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99 9 00 10440</w:t>
            </w:r>
          </w:p>
        </w:tc>
        <w:tc>
          <w:tcPr>
            <w:tcW w:w="992"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531,4</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531,4</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381,9</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71,9</w:t>
            </w:r>
          </w:p>
        </w:tc>
      </w:tr>
      <w:tr w:rsidR="00060F96" w:rsidRPr="00060F96" w:rsidTr="00060F96">
        <w:trPr>
          <w:trHeight w:val="1152"/>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99 9 00 62590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81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Закупка товаров, работ и услуг для обеспечения государственных (муниципальных) нужд</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99 9 00 62590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200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1566,0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1566,0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1565,7</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1103"/>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Предоставление дополнительной меры социальной поддержки в виде единовременной денежной выплаты ветеранам Великой Отечественной войны</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99 9 00 10610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578"/>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hideMark/>
          </w:tcPr>
          <w:p w:rsidR="00060F96" w:rsidRPr="00060F96" w:rsidRDefault="00060F96" w:rsidP="00060F96">
            <w:pPr>
              <w:spacing w:after="0" w:line="240" w:lineRule="auto"/>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Социальное обеспечение и иные выплаты населению</w:t>
            </w:r>
          </w:p>
        </w:tc>
        <w:tc>
          <w:tcPr>
            <w:tcW w:w="1843"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99 9 00 10610</w:t>
            </w:r>
          </w:p>
        </w:tc>
        <w:tc>
          <w:tcPr>
            <w:tcW w:w="992" w:type="dxa"/>
            <w:tcBorders>
              <w:top w:val="nil"/>
              <w:left w:val="nil"/>
              <w:bottom w:val="single" w:sz="4" w:space="0" w:color="auto"/>
              <w:right w:val="single" w:sz="4" w:space="0" w:color="auto"/>
            </w:tcBorders>
            <w:shd w:val="clear" w:color="000000" w:fill="FFFFFF"/>
            <w:vAlign w:val="bottom"/>
            <w:hideMark/>
          </w:tcPr>
          <w:p w:rsidR="00060F96" w:rsidRPr="00060F96" w:rsidRDefault="00060F96" w:rsidP="00060F96">
            <w:pPr>
              <w:spacing w:after="0" w:line="240" w:lineRule="auto"/>
              <w:jc w:val="center"/>
              <w:rPr>
                <w:rFonts w:ascii="Times New Roman" w:eastAsia="Times New Roman" w:hAnsi="Times New Roman"/>
                <w:sz w:val="24"/>
                <w:szCs w:val="24"/>
                <w:lang w:eastAsia="ru-RU"/>
              </w:rPr>
            </w:pPr>
            <w:r w:rsidRPr="00060F96">
              <w:rPr>
                <w:rFonts w:ascii="Times New Roman" w:eastAsia="Times New Roman" w:hAnsi="Times New Roman"/>
                <w:sz w:val="24"/>
                <w:szCs w:val="24"/>
                <w:lang w:eastAsia="ru-RU"/>
              </w:rPr>
              <w:t>300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80,0</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100,0</w:t>
            </w:r>
          </w:p>
        </w:tc>
      </w:tr>
      <w:tr w:rsidR="00060F96" w:rsidRPr="00060F96" w:rsidTr="00060F96">
        <w:trPr>
          <w:trHeight w:val="405"/>
        </w:trPr>
        <w:tc>
          <w:tcPr>
            <w:tcW w:w="709" w:type="dxa"/>
            <w:tcBorders>
              <w:top w:val="nil"/>
              <w:left w:val="single" w:sz="4" w:space="0" w:color="auto"/>
              <w:bottom w:val="single" w:sz="4" w:space="0" w:color="auto"/>
              <w:right w:val="single" w:sz="4" w:space="0" w:color="auto"/>
            </w:tcBorders>
            <w:shd w:val="clear" w:color="000000" w:fill="FFFFFF"/>
            <w:noWrap/>
            <w:vAlign w:val="bottom"/>
            <w:hideMark/>
          </w:tcPr>
          <w:p w:rsidR="00060F96" w:rsidRPr="00060F96" w:rsidRDefault="00060F96" w:rsidP="00060F96">
            <w:pPr>
              <w:spacing w:after="0" w:line="240" w:lineRule="auto"/>
              <w:jc w:val="center"/>
              <w:rPr>
                <w:rFonts w:ascii="Times New Roman" w:eastAsia="Times New Roman" w:hAnsi="Times New Roman"/>
                <w:color w:val="000000"/>
                <w:sz w:val="24"/>
                <w:szCs w:val="24"/>
                <w:lang w:eastAsia="ru-RU"/>
              </w:rPr>
            </w:pPr>
            <w:r w:rsidRPr="00060F96">
              <w:rPr>
                <w:rFonts w:ascii="Times New Roman" w:eastAsia="Times New Roman" w:hAnsi="Times New Roman"/>
                <w:color w:val="000000"/>
                <w:sz w:val="24"/>
                <w:szCs w:val="24"/>
                <w:lang w:eastAsia="ru-RU"/>
              </w:rPr>
              <w:t> </w:t>
            </w:r>
          </w:p>
        </w:tc>
        <w:tc>
          <w:tcPr>
            <w:tcW w:w="4394" w:type="dxa"/>
            <w:tcBorders>
              <w:top w:val="nil"/>
              <w:left w:val="nil"/>
              <w:bottom w:val="single" w:sz="4" w:space="0" w:color="auto"/>
              <w:right w:val="single" w:sz="4" w:space="0" w:color="auto"/>
            </w:tcBorders>
            <w:shd w:val="clear" w:color="000000" w:fill="FFFFFF"/>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ВСЕГО</w:t>
            </w:r>
          </w:p>
        </w:tc>
        <w:tc>
          <w:tcPr>
            <w:tcW w:w="1843"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060F96" w:rsidRPr="00060F96" w:rsidRDefault="00060F96" w:rsidP="00060F96">
            <w:pPr>
              <w:spacing w:after="0" w:line="240" w:lineRule="auto"/>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2098191,5</w:t>
            </w:r>
          </w:p>
        </w:tc>
        <w:tc>
          <w:tcPr>
            <w:tcW w:w="1559"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2098191,5</w:t>
            </w:r>
          </w:p>
        </w:tc>
        <w:tc>
          <w:tcPr>
            <w:tcW w:w="1701"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2007511,2</w:t>
            </w:r>
          </w:p>
        </w:tc>
        <w:tc>
          <w:tcPr>
            <w:tcW w:w="1843" w:type="dxa"/>
            <w:tcBorders>
              <w:top w:val="nil"/>
              <w:left w:val="nil"/>
              <w:bottom w:val="single" w:sz="4" w:space="0" w:color="auto"/>
              <w:right w:val="single" w:sz="4" w:space="0" w:color="auto"/>
            </w:tcBorders>
            <w:shd w:val="clear" w:color="auto" w:fill="auto"/>
            <w:noWrap/>
            <w:vAlign w:val="center"/>
            <w:hideMark/>
          </w:tcPr>
          <w:p w:rsidR="00060F96" w:rsidRPr="00060F96" w:rsidRDefault="00060F96" w:rsidP="00060F96">
            <w:pPr>
              <w:spacing w:after="0" w:line="240" w:lineRule="auto"/>
              <w:jc w:val="center"/>
              <w:rPr>
                <w:rFonts w:ascii="Times New Roman" w:eastAsia="Times New Roman" w:hAnsi="Times New Roman"/>
                <w:b/>
                <w:bCs/>
                <w:color w:val="000000"/>
                <w:sz w:val="24"/>
                <w:szCs w:val="24"/>
                <w:lang w:eastAsia="ru-RU"/>
              </w:rPr>
            </w:pPr>
            <w:r w:rsidRPr="00060F96">
              <w:rPr>
                <w:rFonts w:ascii="Times New Roman" w:eastAsia="Times New Roman" w:hAnsi="Times New Roman"/>
                <w:b/>
                <w:bCs/>
                <w:color w:val="000000"/>
                <w:sz w:val="24"/>
                <w:szCs w:val="24"/>
                <w:lang w:eastAsia="ru-RU"/>
              </w:rPr>
              <w:t>95,7</w:t>
            </w:r>
          </w:p>
        </w:tc>
      </w:tr>
    </w:tbl>
    <w:p w:rsidR="00060F96" w:rsidRPr="00060F96" w:rsidRDefault="00060F96" w:rsidP="00060F96">
      <w:pPr>
        <w:spacing w:after="160" w:line="259" w:lineRule="auto"/>
        <w:rPr>
          <w:rFonts w:ascii="Times New Roman" w:hAnsi="Times New Roman"/>
          <w:sz w:val="24"/>
          <w:szCs w:val="24"/>
        </w:rPr>
      </w:pPr>
    </w:p>
    <w:p w:rsidR="007B7D68" w:rsidRDefault="007B7D68" w:rsidP="009B0EC7">
      <w:pPr>
        <w:spacing w:after="0" w:line="240" w:lineRule="auto"/>
        <w:jc w:val="both"/>
        <w:rPr>
          <w:rFonts w:ascii="Times New Roman" w:hAnsi="Times New Roman"/>
          <w:sz w:val="28"/>
          <w:szCs w:val="28"/>
        </w:rPr>
      </w:pPr>
      <w:bookmarkStart w:id="0" w:name="_GoBack"/>
      <w:bookmarkEnd w:id="0"/>
    </w:p>
    <w:p w:rsidR="007B7D68" w:rsidRDefault="007B7D68" w:rsidP="009B0EC7">
      <w:pPr>
        <w:spacing w:after="0" w:line="240" w:lineRule="auto"/>
        <w:jc w:val="both"/>
        <w:rPr>
          <w:rFonts w:ascii="Times New Roman" w:hAnsi="Times New Roman"/>
          <w:sz w:val="28"/>
          <w:szCs w:val="28"/>
        </w:rPr>
      </w:pPr>
    </w:p>
    <w:p w:rsidR="007B7D68" w:rsidRDefault="007B7D68" w:rsidP="009B0EC7">
      <w:pPr>
        <w:spacing w:after="0" w:line="240" w:lineRule="auto"/>
        <w:jc w:val="both"/>
        <w:rPr>
          <w:rFonts w:ascii="Times New Roman" w:hAnsi="Times New Roman"/>
          <w:sz w:val="28"/>
          <w:szCs w:val="28"/>
        </w:rPr>
      </w:pPr>
      <w:r>
        <w:rPr>
          <w:rFonts w:ascii="Times New Roman" w:hAnsi="Times New Roman"/>
          <w:sz w:val="28"/>
          <w:szCs w:val="28"/>
        </w:rPr>
        <w:t>Исполняющий обязанности</w:t>
      </w:r>
    </w:p>
    <w:p w:rsidR="009B0EC7" w:rsidRDefault="007B7D68" w:rsidP="009B0EC7">
      <w:pPr>
        <w:spacing w:after="0" w:line="240" w:lineRule="auto"/>
        <w:jc w:val="both"/>
        <w:rPr>
          <w:rFonts w:ascii="Times New Roman" w:hAnsi="Times New Roman"/>
          <w:sz w:val="28"/>
          <w:szCs w:val="28"/>
        </w:rPr>
      </w:pPr>
      <w:r>
        <w:rPr>
          <w:rFonts w:ascii="Times New Roman" w:hAnsi="Times New Roman"/>
          <w:sz w:val="28"/>
          <w:szCs w:val="28"/>
        </w:rPr>
        <w:t>з</w:t>
      </w:r>
      <w:r w:rsidR="001F4669">
        <w:rPr>
          <w:rFonts w:ascii="Times New Roman" w:hAnsi="Times New Roman"/>
          <w:sz w:val="28"/>
          <w:szCs w:val="28"/>
        </w:rPr>
        <w:t>аместител</w:t>
      </w:r>
      <w:r>
        <w:rPr>
          <w:rFonts w:ascii="Times New Roman" w:hAnsi="Times New Roman"/>
          <w:sz w:val="28"/>
          <w:szCs w:val="28"/>
        </w:rPr>
        <w:t>я</w:t>
      </w:r>
      <w:r w:rsidR="001F4669">
        <w:rPr>
          <w:rFonts w:ascii="Times New Roman" w:hAnsi="Times New Roman"/>
          <w:sz w:val="28"/>
          <w:szCs w:val="28"/>
        </w:rPr>
        <w:t xml:space="preserve"> главы</w:t>
      </w:r>
      <w:r w:rsidR="009B0EC7">
        <w:rPr>
          <w:rFonts w:ascii="Times New Roman" w:hAnsi="Times New Roman"/>
          <w:sz w:val="28"/>
          <w:szCs w:val="28"/>
        </w:rPr>
        <w:t xml:space="preserve"> муниципального образования </w:t>
      </w:r>
    </w:p>
    <w:p w:rsidR="001F4669" w:rsidRPr="001F4669" w:rsidRDefault="009B0EC7" w:rsidP="009B0EC7">
      <w:pPr>
        <w:spacing w:after="0" w:line="240" w:lineRule="auto"/>
        <w:ind w:right="-456"/>
        <w:jc w:val="both"/>
        <w:rPr>
          <w:rFonts w:ascii="Times New Roman" w:hAnsi="Times New Roman"/>
          <w:sz w:val="28"/>
          <w:szCs w:val="28"/>
        </w:rPr>
      </w:pPr>
      <w:r>
        <w:rPr>
          <w:rFonts w:ascii="Times New Roman" w:hAnsi="Times New Roman"/>
          <w:sz w:val="28"/>
          <w:szCs w:val="28"/>
        </w:rPr>
        <w:t>Тбилисский район, начальник</w:t>
      </w:r>
      <w:r w:rsidR="007B7D68">
        <w:rPr>
          <w:rFonts w:ascii="Times New Roman" w:hAnsi="Times New Roman"/>
          <w:sz w:val="28"/>
          <w:szCs w:val="28"/>
        </w:rPr>
        <w:t>а</w:t>
      </w:r>
      <w:r>
        <w:rPr>
          <w:rFonts w:ascii="Times New Roman" w:hAnsi="Times New Roman"/>
          <w:sz w:val="28"/>
          <w:szCs w:val="28"/>
        </w:rPr>
        <w:t xml:space="preserve"> финансового управления                                                                            </w:t>
      </w:r>
      <w:r w:rsidR="007B7D68">
        <w:rPr>
          <w:rFonts w:ascii="Times New Roman" w:hAnsi="Times New Roman"/>
          <w:sz w:val="28"/>
          <w:szCs w:val="28"/>
        </w:rPr>
        <w:t xml:space="preserve">            </w:t>
      </w:r>
      <w:r>
        <w:rPr>
          <w:rFonts w:ascii="Times New Roman" w:hAnsi="Times New Roman"/>
          <w:sz w:val="28"/>
          <w:szCs w:val="28"/>
        </w:rPr>
        <w:t xml:space="preserve">    </w:t>
      </w:r>
      <w:r w:rsidR="002242FC">
        <w:rPr>
          <w:rFonts w:ascii="Times New Roman" w:hAnsi="Times New Roman"/>
          <w:sz w:val="28"/>
          <w:szCs w:val="28"/>
        </w:rPr>
        <w:t>Е.А. Клочкова</w:t>
      </w:r>
    </w:p>
    <w:sectPr w:rsidR="001F4669" w:rsidRPr="001F4669" w:rsidSect="00905BA1">
      <w:headerReference w:type="default" r:id="rId6"/>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938" w:rsidRDefault="00F43938" w:rsidP="00D45BFB">
      <w:pPr>
        <w:spacing w:after="0" w:line="240" w:lineRule="auto"/>
      </w:pPr>
      <w:r>
        <w:separator/>
      </w:r>
    </w:p>
  </w:endnote>
  <w:endnote w:type="continuationSeparator" w:id="0">
    <w:p w:rsidR="00F43938" w:rsidRDefault="00F43938" w:rsidP="00D45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938" w:rsidRDefault="00F43938" w:rsidP="00D45BFB">
      <w:pPr>
        <w:spacing w:after="0" w:line="240" w:lineRule="auto"/>
      </w:pPr>
      <w:r>
        <w:separator/>
      </w:r>
    </w:p>
  </w:footnote>
  <w:footnote w:type="continuationSeparator" w:id="0">
    <w:p w:rsidR="00F43938" w:rsidRDefault="00F43938" w:rsidP="00D45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977483"/>
      <w:docPartObj>
        <w:docPartGallery w:val="Page Numbers (Margins)"/>
        <w:docPartUnique/>
      </w:docPartObj>
    </w:sdtPr>
    <w:sdtEndPr/>
    <w:sdtContent>
      <w:p w:rsidR="00F43938" w:rsidRDefault="00F43938">
        <w:pPr>
          <w:pStyle w:val="a4"/>
        </w:pPr>
        <w:r>
          <w:rPr>
            <w:noProof/>
            <w:lang w:eastAsia="ru-RU"/>
          </w:rPr>
          <mc:AlternateContent>
            <mc:Choice Requires="wps">
              <w:drawing>
                <wp:anchor distT="0" distB="0" distL="114300" distR="114300" simplePos="0" relativeHeight="251659264" behindDoc="0" locked="0" layoutInCell="0" allowOverlap="1" wp14:anchorId="3798AFF4" wp14:editId="77A2F921">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sdtContent>
                                <w:p w:rsidR="00F43938" w:rsidRPr="00905BA1" w:rsidRDefault="00F43938" w:rsidP="00905BA1">
                                  <w:pPr>
                                    <w:spacing w:after="0" w:line="240" w:lineRule="auto"/>
                                    <w:jc w:val="center"/>
                                    <w:rPr>
                                      <w:rFonts w:ascii="Times New Roman" w:eastAsiaTheme="majorEastAsia" w:hAnsi="Times New Roman"/>
                                      <w:sz w:val="24"/>
                                      <w:szCs w:val="24"/>
                                    </w:rPr>
                                  </w:pPr>
                                </w:p>
                                <w:p w:rsidR="00F43938" w:rsidRDefault="00F43938" w:rsidP="00905BA1">
                                  <w:pPr>
                                    <w:spacing w:after="0" w:line="240" w:lineRule="auto"/>
                                    <w:jc w:val="center"/>
                                    <w:rPr>
                                      <w:rFonts w:asciiTheme="majorHAnsi" w:eastAsiaTheme="majorEastAsia" w:hAnsiTheme="majorHAnsi" w:cstheme="majorBidi"/>
                                      <w:sz w:val="72"/>
                                      <w:szCs w:val="72"/>
                                    </w:rPr>
                                  </w:pPr>
                                  <w:r w:rsidRPr="00905BA1">
                                    <w:rPr>
                                      <w:rFonts w:ascii="Times New Roman" w:eastAsiaTheme="minorEastAsia" w:hAnsi="Times New Roman"/>
                                      <w:sz w:val="24"/>
                                      <w:szCs w:val="24"/>
                                    </w:rPr>
                                    <w:fldChar w:fldCharType="begin"/>
                                  </w:r>
                                  <w:r w:rsidRPr="00905BA1">
                                    <w:rPr>
                                      <w:rFonts w:ascii="Times New Roman" w:hAnsi="Times New Roman"/>
                                      <w:sz w:val="24"/>
                                      <w:szCs w:val="24"/>
                                    </w:rPr>
                                    <w:instrText>PAGE  \* MERGEFORMAT</w:instrText>
                                  </w:r>
                                  <w:r w:rsidRPr="00905BA1">
                                    <w:rPr>
                                      <w:rFonts w:ascii="Times New Roman" w:eastAsiaTheme="minorEastAsia" w:hAnsi="Times New Roman"/>
                                      <w:sz w:val="24"/>
                                      <w:szCs w:val="24"/>
                                    </w:rPr>
                                    <w:fldChar w:fldCharType="separate"/>
                                  </w:r>
                                  <w:r w:rsidR="00F561F6" w:rsidRPr="00F561F6">
                                    <w:rPr>
                                      <w:rFonts w:ascii="Times New Roman" w:eastAsiaTheme="majorEastAsia" w:hAnsi="Times New Roman"/>
                                      <w:noProof/>
                                      <w:sz w:val="24"/>
                                      <w:szCs w:val="24"/>
                                    </w:rPr>
                                    <w:t>72</w:t>
                                  </w:r>
                                  <w:r w:rsidRPr="00905BA1">
                                    <w:rPr>
                                      <w:rFonts w:ascii="Times New Roman" w:eastAsiaTheme="majorEastAsia" w:hAnsi="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8AFF4" id="Прямоугольник 9"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" o:allowincell="f" stroked="f">
                  <v:textbox style="layout-flow:vertical">
                    <w:txbxContent>
                      <w:sdt>
                        <w:sdtPr>
                          <w:rPr>
                            <w:rFonts w:asciiTheme="majorHAnsi" w:eastAsiaTheme="majorEastAsia" w:hAnsiTheme="majorHAnsi" w:cstheme="majorBidi"/>
                            <w:sz w:val="48"/>
                            <w:szCs w:val="48"/>
                          </w:rPr>
                          <w:id w:val="-1131474261"/>
                        </w:sdtPr>
                        <w:sdtEndPr/>
                        <w:sdtContent>
                          <w:p w:rsidR="00F43938" w:rsidRPr="00905BA1" w:rsidRDefault="00F43938" w:rsidP="00905BA1">
                            <w:pPr>
                              <w:spacing w:after="0" w:line="240" w:lineRule="auto"/>
                              <w:jc w:val="center"/>
                              <w:rPr>
                                <w:rFonts w:ascii="Times New Roman" w:eastAsiaTheme="majorEastAsia" w:hAnsi="Times New Roman"/>
                                <w:sz w:val="24"/>
                                <w:szCs w:val="24"/>
                              </w:rPr>
                            </w:pPr>
                          </w:p>
                          <w:p w:rsidR="00F43938" w:rsidRDefault="00F43938" w:rsidP="00905BA1">
                            <w:pPr>
                              <w:spacing w:after="0" w:line="240" w:lineRule="auto"/>
                              <w:jc w:val="center"/>
                              <w:rPr>
                                <w:rFonts w:asciiTheme="majorHAnsi" w:eastAsiaTheme="majorEastAsia" w:hAnsiTheme="majorHAnsi" w:cstheme="majorBidi"/>
                                <w:sz w:val="72"/>
                                <w:szCs w:val="72"/>
                              </w:rPr>
                            </w:pPr>
                            <w:r w:rsidRPr="00905BA1">
                              <w:rPr>
                                <w:rFonts w:ascii="Times New Roman" w:eastAsiaTheme="minorEastAsia" w:hAnsi="Times New Roman"/>
                                <w:sz w:val="24"/>
                                <w:szCs w:val="24"/>
                              </w:rPr>
                              <w:fldChar w:fldCharType="begin"/>
                            </w:r>
                            <w:r w:rsidRPr="00905BA1">
                              <w:rPr>
                                <w:rFonts w:ascii="Times New Roman" w:hAnsi="Times New Roman"/>
                                <w:sz w:val="24"/>
                                <w:szCs w:val="24"/>
                              </w:rPr>
                              <w:instrText>PAGE  \* MERGEFORMAT</w:instrText>
                            </w:r>
                            <w:r w:rsidRPr="00905BA1">
                              <w:rPr>
                                <w:rFonts w:ascii="Times New Roman" w:eastAsiaTheme="minorEastAsia" w:hAnsi="Times New Roman"/>
                                <w:sz w:val="24"/>
                                <w:szCs w:val="24"/>
                              </w:rPr>
                              <w:fldChar w:fldCharType="separate"/>
                            </w:r>
                            <w:r w:rsidR="00F561F6" w:rsidRPr="00F561F6">
                              <w:rPr>
                                <w:rFonts w:ascii="Times New Roman" w:eastAsiaTheme="majorEastAsia" w:hAnsi="Times New Roman"/>
                                <w:noProof/>
                                <w:sz w:val="24"/>
                                <w:szCs w:val="24"/>
                              </w:rPr>
                              <w:t>72</w:t>
                            </w:r>
                            <w:r w:rsidRPr="00905BA1">
                              <w:rPr>
                                <w:rFonts w:ascii="Times New Roman" w:eastAsiaTheme="majorEastAsia" w:hAnsi="Times New Roman"/>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5CA"/>
    <w:rsid w:val="000153DD"/>
    <w:rsid w:val="000515CB"/>
    <w:rsid w:val="00060F96"/>
    <w:rsid w:val="0006678D"/>
    <w:rsid w:val="000A00A6"/>
    <w:rsid w:val="000B55AA"/>
    <w:rsid w:val="00165D48"/>
    <w:rsid w:val="001C42C4"/>
    <w:rsid w:val="001C6A0E"/>
    <w:rsid w:val="001F4669"/>
    <w:rsid w:val="002242FC"/>
    <w:rsid w:val="002620E1"/>
    <w:rsid w:val="002F12D4"/>
    <w:rsid w:val="00303CF1"/>
    <w:rsid w:val="0032480A"/>
    <w:rsid w:val="003471B1"/>
    <w:rsid w:val="00384D60"/>
    <w:rsid w:val="00413E47"/>
    <w:rsid w:val="004255C8"/>
    <w:rsid w:val="00436298"/>
    <w:rsid w:val="00481237"/>
    <w:rsid w:val="00495350"/>
    <w:rsid w:val="004B651D"/>
    <w:rsid w:val="004E5CC4"/>
    <w:rsid w:val="004F35CA"/>
    <w:rsid w:val="0055143C"/>
    <w:rsid w:val="00560CBC"/>
    <w:rsid w:val="00565580"/>
    <w:rsid w:val="005738EF"/>
    <w:rsid w:val="00616370"/>
    <w:rsid w:val="00706614"/>
    <w:rsid w:val="0072088B"/>
    <w:rsid w:val="00756683"/>
    <w:rsid w:val="00777608"/>
    <w:rsid w:val="00796819"/>
    <w:rsid w:val="007A4610"/>
    <w:rsid w:val="007B48D9"/>
    <w:rsid w:val="007B7D68"/>
    <w:rsid w:val="007C69AC"/>
    <w:rsid w:val="007F6277"/>
    <w:rsid w:val="00803C45"/>
    <w:rsid w:val="00807987"/>
    <w:rsid w:val="00827498"/>
    <w:rsid w:val="008600BC"/>
    <w:rsid w:val="008B0F9C"/>
    <w:rsid w:val="00905BA1"/>
    <w:rsid w:val="00926616"/>
    <w:rsid w:val="00982928"/>
    <w:rsid w:val="00983A5E"/>
    <w:rsid w:val="00986086"/>
    <w:rsid w:val="00987143"/>
    <w:rsid w:val="009B0EC7"/>
    <w:rsid w:val="009B7CC3"/>
    <w:rsid w:val="009D1AC8"/>
    <w:rsid w:val="009F2695"/>
    <w:rsid w:val="00A63DA8"/>
    <w:rsid w:val="00A65A01"/>
    <w:rsid w:val="00AF12C0"/>
    <w:rsid w:val="00B8418E"/>
    <w:rsid w:val="00B91682"/>
    <w:rsid w:val="00BA4F55"/>
    <w:rsid w:val="00BC271C"/>
    <w:rsid w:val="00C06AB4"/>
    <w:rsid w:val="00C240DE"/>
    <w:rsid w:val="00C2547F"/>
    <w:rsid w:val="00D45BFB"/>
    <w:rsid w:val="00D617BB"/>
    <w:rsid w:val="00DA4683"/>
    <w:rsid w:val="00DB4985"/>
    <w:rsid w:val="00DB49A3"/>
    <w:rsid w:val="00E40108"/>
    <w:rsid w:val="00E675CA"/>
    <w:rsid w:val="00E80BDC"/>
    <w:rsid w:val="00ED47E8"/>
    <w:rsid w:val="00F2355B"/>
    <w:rsid w:val="00F43938"/>
    <w:rsid w:val="00F51AEA"/>
    <w:rsid w:val="00F561F6"/>
    <w:rsid w:val="00FE0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6F31E5E"/>
  <w15:docId w15:val="{A7F19D45-3E9C-40EA-87DE-158A5C6A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5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35C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45BF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45BFB"/>
    <w:rPr>
      <w:rFonts w:ascii="Calibri" w:eastAsia="Calibri" w:hAnsi="Calibri" w:cs="Times New Roman"/>
    </w:rPr>
  </w:style>
  <w:style w:type="paragraph" w:styleId="a6">
    <w:name w:val="footer"/>
    <w:basedOn w:val="a"/>
    <w:link w:val="a7"/>
    <w:uiPriority w:val="99"/>
    <w:unhideWhenUsed/>
    <w:rsid w:val="00D45BF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45BFB"/>
    <w:rPr>
      <w:rFonts w:ascii="Calibri" w:eastAsia="Calibri" w:hAnsi="Calibri" w:cs="Times New Roman"/>
    </w:rPr>
  </w:style>
  <w:style w:type="paragraph" w:styleId="a8">
    <w:name w:val="Balloon Text"/>
    <w:basedOn w:val="a"/>
    <w:link w:val="a9"/>
    <w:uiPriority w:val="99"/>
    <w:semiHidden/>
    <w:unhideWhenUsed/>
    <w:rsid w:val="00905BA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05BA1"/>
    <w:rPr>
      <w:rFonts w:ascii="Tahoma" w:eastAsia="Calibri" w:hAnsi="Tahoma" w:cs="Tahoma"/>
      <w:sz w:val="16"/>
      <w:szCs w:val="16"/>
    </w:rPr>
  </w:style>
  <w:style w:type="numbering" w:customStyle="1" w:styleId="1">
    <w:name w:val="Нет списка1"/>
    <w:next w:val="a2"/>
    <w:uiPriority w:val="99"/>
    <w:semiHidden/>
    <w:unhideWhenUsed/>
    <w:rsid w:val="00060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9934">
      <w:bodyDiv w:val="1"/>
      <w:marLeft w:val="0"/>
      <w:marRight w:val="0"/>
      <w:marTop w:val="0"/>
      <w:marBottom w:val="0"/>
      <w:divBdr>
        <w:top w:val="none" w:sz="0" w:space="0" w:color="auto"/>
        <w:left w:val="none" w:sz="0" w:space="0" w:color="auto"/>
        <w:bottom w:val="none" w:sz="0" w:space="0" w:color="auto"/>
        <w:right w:val="none" w:sz="0" w:space="0" w:color="auto"/>
      </w:divBdr>
    </w:div>
    <w:div w:id="58528079">
      <w:bodyDiv w:val="1"/>
      <w:marLeft w:val="0"/>
      <w:marRight w:val="0"/>
      <w:marTop w:val="0"/>
      <w:marBottom w:val="0"/>
      <w:divBdr>
        <w:top w:val="none" w:sz="0" w:space="0" w:color="auto"/>
        <w:left w:val="none" w:sz="0" w:space="0" w:color="auto"/>
        <w:bottom w:val="none" w:sz="0" w:space="0" w:color="auto"/>
        <w:right w:val="none" w:sz="0" w:space="0" w:color="auto"/>
      </w:divBdr>
    </w:div>
    <w:div w:id="157384102">
      <w:bodyDiv w:val="1"/>
      <w:marLeft w:val="0"/>
      <w:marRight w:val="0"/>
      <w:marTop w:val="0"/>
      <w:marBottom w:val="0"/>
      <w:divBdr>
        <w:top w:val="none" w:sz="0" w:space="0" w:color="auto"/>
        <w:left w:val="none" w:sz="0" w:space="0" w:color="auto"/>
        <w:bottom w:val="none" w:sz="0" w:space="0" w:color="auto"/>
        <w:right w:val="none" w:sz="0" w:space="0" w:color="auto"/>
      </w:divBdr>
    </w:div>
    <w:div w:id="166406952">
      <w:bodyDiv w:val="1"/>
      <w:marLeft w:val="0"/>
      <w:marRight w:val="0"/>
      <w:marTop w:val="0"/>
      <w:marBottom w:val="0"/>
      <w:divBdr>
        <w:top w:val="none" w:sz="0" w:space="0" w:color="auto"/>
        <w:left w:val="none" w:sz="0" w:space="0" w:color="auto"/>
        <w:bottom w:val="none" w:sz="0" w:space="0" w:color="auto"/>
        <w:right w:val="none" w:sz="0" w:space="0" w:color="auto"/>
      </w:divBdr>
    </w:div>
    <w:div w:id="277183349">
      <w:bodyDiv w:val="1"/>
      <w:marLeft w:val="0"/>
      <w:marRight w:val="0"/>
      <w:marTop w:val="0"/>
      <w:marBottom w:val="0"/>
      <w:divBdr>
        <w:top w:val="none" w:sz="0" w:space="0" w:color="auto"/>
        <w:left w:val="none" w:sz="0" w:space="0" w:color="auto"/>
        <w:bottom w:val="none" w:sz="0" w:space="0" w:color="auto"/>
        <w:right w:val="none" w:sz="0" w:space="0" w:color="auto"/>
      </w:divBdr>
    </w:div>
    <w:div w:id="468085766">
      <w:bodyDiv w:val="1"/>
      <w:marLeft w:val="0"/>
      <w:marRight w:val="0"/>
      <w:marTop w:val="0"/>
      <w:marBottom w:val="0"/>
      <w:divBdr>
        <w:top w:val="none" w:sz="0" w:space="0" w:color="auto"/>
        <w:left w:val="none" w:sz="0" w:space="0" w:color="auto"/>
        <w:bottom w:val="none" w:sz="0" w:space="0" w:color="auto"/>
        <w:right w:val="none" w:sz="0" w:space="0" w:color="auto"/>
      </w:divBdr>
    </w:div>
    <w:div w:id="626157385">
      <w:bodyDiv w:val="1"/>
      <w:marLeft w:val="0"/>
      <w:marRight w:val="0"/>
      <w:marTop w:val="0"/>
      <w:marBottom w:val="0"/>
      <w:divBdr>
        <w:top w:val="none" w:sz="0" w:space="0" w:color="auto"/>
        <w:left w:val="none" w:sz="0" w:space="0" w:color="auto"/>
        <w:bottom w:val="none" w:sz="0" w:space="0" w:color="auto"/>
        <w:right w:val="none" w:sz="0" w:space="0" w:color="auto"/>
      </w:divBdr>
    </w:div>
    <w:div w:id="712119044">
      <w:bodyDiv w:val="1"/>
      <w:marLeft w:val="0"/>
      <w:marRight w:val="0"/>
      <w:marTop w:val="0"/>
      <w:marBottom w:val="0"/>
      <w:divBdr>
        <w:top w:val="none" w:sz="0" w:space="0" w:color="auto"/>
        <w:left w:val="none" w:sz="0" w:space="0" w:color="auto"/>
        <w:bottom w:val="none" w:sz="0" w:space="0" w:color="auto"/>
        <w:right w:val="none" w:sz="0" w:space="0" w:color="auto"/>
      </w:divBdr>
    </w:div>
    <w:div w:id="768042884">
      <w:bodyDiv w:val="1"/>
      <w:marLeft w:val="0"/>
      <w:marRight w:val="0"/>
      <w:marTop w:val="0"/>
      <w:marBottom w:val="0"/>
      <w:divBdr>
        <w:top w:val="none" w:sz="0" w:space="0" w:color="auto"/>
        <w:left w:val="none" w:sz="0" w:space="0" w:color="auto"/>
        <w:bottom w:val="none" w:sz="0" w:space="0" w:color="auto"/>
        <w:right w:val="none" w:sz="0" w:space="0" w:color="auto"/>
      </w:divBdr>
    </w:div>
    <w:div w:id="786898941">
      <w:bodyDiv w:val="1"/>
      <w:marLeft w:val="0"/>
      <w:marRight w:val="0"/>
      <w:marTop w:val="0"/>
      <w:marBottom w:val="0"/>
      <w:divBdr>
        <w:top w:val="none" w:sz="0" w:space="0" w:color="auto"/>
        <w:left w:val="none" w:sz="0" w:space="0" w:color="auto"/>
        <w:bottom w:val="none" w:sz="0" w:space="0" w:color="auto"/>
        <w:right w:val="none" w:sz="0" w:space="0" w:color="auto"/>
      </w:divBdr>
    </w:div>
    <w:div w:id="879513067">
      <w:bodyDiv w:val="1"/>
      <w:marLeft w:val="0"/>
      <w:marRight w:val="0"/>
      <w:marTop w:val="0"/>
      <w:marBottom w:val="0"/>
      <w:divBdr>
        <w:top w:val="none" w:sz="0" w:space="0" w:color="auto"/>
        <w:left w:val="none" w:sz="0" w:space="0" w:color="auto"/>
        <w:bottom w:val="none" w:sz="0" w:space="0" w:color="auto"/>
        <w:right w:val="none" w:sz="0" w:space="0" w:color="auto"/>
      </w:divBdr>
    </w:div>
    <w:div w:id="1006783269">
      <w:bodyDiv w:val="1"/>
      <w:marLeft w:val="0"/>
      <w:marRight w:val="0"/>
      <w:marTop w:val="0"/>
      <w:marBottom w:val="0"/>
      <w:divBdr>
        <w:top w:val="none" w:sz="0" w:space="0" w:color="auto"/>
        <w:left w:val="none" w:sz="0" w:space="0" w:color="auto"/>
        <w:bottom w:val="none" w:sz="0" w:space="0" w:color="auto"/>
        <w:right w:val="none" w:sz="0" w:space="0" w:color="auto"/>
      </w:divBdr>
    </w:div>
    <w:div w:id="1160804882">
      <w:bodyDiv w:val="1"/>
      <w:marLeft w:val="0"/>
      <w:marRight w:val="0"/>
      <w:marTop w:val="0"/>
      <w:marBottom w:val="0"/>
      <w:divBdr>
        <w:top w:val="none" w:sz="0" w:space="0" w:color="auto"/>
        <w:left w:val="none" w:sz="0" w:space="0" w:color="auto"/>
        <w:bottom w:val="none" w:sz="0" w:space="0" w:color="auto"/>
        <w:right w:val="none" w:sz="0" w:space="0" w:color="auto"/>
      </w:divBdr>
    </w:div>
    <w:div w:id="1531144831">
      <w:bodyDiv w:val="1"/>
      <w:marLeft w:val="0"/>
      <w:marRight w:val="0"/>
      <w:marTop w:val="0"/>
      <w:marBottom w:val="0"/>
      <w:divBdr>
        <w:top w:val="none" w:sz="0" w:space="0" w:color="auto"/>
        <w:left w:val="none" w:sz="0" w:space="0" w:color="auto"/>
        <w:bottom w:val="none" w:sz="0" w:space="0" w:color="auto"/>
        <w:right w:val="none" w:sz="0" w:space="0" w:color="auto"/>
      </w:divBdr>
    </w:div>
    <w:div w:id="1755517061">
      <w:bodyDiv w:val="1"/>
      <w:marLeft w:val="0"/>
      <w:marRight w:val="0"/>
      <w:marTop w:val="0"/>
      <w:marBottom w:val="0"/>
      <w:divBdr>
        <w:top w:val="none" w:sz="0" w:space="0" w:color="auto"/>
        <w:left w:val="none" w:sz="0" w:space="0" w:color="auto"/>
        <w:bottom w:val="none" w:sz="0" w:space="0" w:color="auto"/>
        <w:right w:val="none" w:sz="0" w:space="0" w:color="auto"/>
      </w:divBdr>
    </w:div>
    <w:div w:id="1828403174">
      <w:bodyDiv w:val="1"/>
      <w:marLeft w:val="0"/>
      <w:marRight w:val="0"/>
      <w:marTop w:val="0"/>
      <w:marBottom w:val="0"/>
      <w:divBdr>
        <w:top w:val="none" w:sz="0" w:space="0" w:color="auto"/>
        <w:left w:val="none" w:sz="0" w:space="0" w:color="auto"/>
        <w:bottom w:val="none" w:sz="0" w:space="0" w:color="auto"/>
        <w:right w:val="none" w:sz="0" w:space="0" w:color="auto"/>
      </w:divBdr>
    </w:div>
    <w:div w:id="1982998442">
      <w:bodyDiv w:val="1"/>
      <w:marLeft w:val="0"/>
      <w:marRight w:val="0"/>
      <w:marTop w:val="0"/>
      <w:marBottom w:val="0"/>
      <w:divBdr>
        <w:top w:val="none" w:sz="0" w:space="0" w:color="auto"/>
        <w:left w:val="none" w:sz="0" w:space="0" w:color="auto"/>
        <w:bottom w:val="none" w:sz="0" w:space="0" w:color="auto"/>
        <w:right w:val="none" w:sz="0" w:space="0" w:color="auto"/>
      </w:divBdr>
    </w:div>
    <w:div w:id="200003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834</TotalTime>
  <Pages>72</Pages>
  <Words>11788</Words>
  <Characters>67196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Гаркуша Людмила Анатольевна</cp:lastModifiedBy>
  <cp:revision>52</cp:revision>
  <cp:lastPrinted>2020-05-06T06:55:00Z</cp:lastPrinted>
  <dcterms:created xsi:type="dcterms:W3CDTF">2020-03-05T07:57:00Z</dcterms:created>
  <dcterms:modified xsi:type="dcterms:W3CDTF">2026-03-10T13:53:00Z</dcterms:modified>
</cp:coreProperties>
</file>